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B" w:rsidRDefault="00D34A2B" w:rsidP="00D34A2B">
      <w:pPr>
        <w:pStyle w:val="1"/>
        <w:pBdr>
          <w:bottom w:val="single" w:sz="12" w:space="2" w:color="CD0040"/>
        </w:pBdr>
        <w:shd w:val="clear" w:color="auto" w:fill="FFFFFF"/>
        <w:spacing w:before="0" w:beforeAutospacing="0" w:after="255" w:afterAutospacing="0"/>
        <w:rPr>
          <w:rFonts w:ascii="Arial" w:eastAsiaTheme="minorHAnsi" w:hAnsi="Arial" w:cs="Arial"/>
          <w:caps/>
          <w:color w:val="CD0040"/>
          <w:sz w:val="24"/>
          <w:szCs w:val="24"/>
        </w:rPr>
      </w:pPr>
      <w:r>
        <w:rPr>
          <w:rFonts w:ascii="Arial" w:eastAsiaTheme="minorHAnsi" w:hAnsi="Arial" w:cs="Arial"/>
          <w:caps/>
          <w:color w:val="CD0040"/>
          <w:sz w:val="24"/>
          <w:szCs w:val="24"/>
        </w:rPr>
        <w:t>проГРАММА ПРИВИЛЕГИЙ ДЛЯ ВЛАДЕЛЬЦЕВ КРЕДИТНОЙ/ДЕБЕТОВОЙ КАРТЫ VISA INFINITE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255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 xml:space="preserve">Данная программа привилегий позволяет застраховать свое путешествие в пределах Российской Федерации и при поездке за ее пределы. Эти привилегии предоставляются на основании страхового полиса, заключенного компанией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Visa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International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Service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Association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для Банков участников программы с ООО «Страховая Компания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Чабб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>».</w:t>
      </w:r>
    </w:p>
    <w:p w:rsidR="00D34A2B" w:rsidRDefault="00D34A2B" w:rsidP="00D34A2B">
      <w:pPr>
        <w:pStyle w:val="3"/>
        <w:shd w:val="clear" w:color="auto" w:fill="FFFFFF"/>
        <w:spacing w:before="105" w:beforeAutospacing="0" w:after="75" w:afterAutospacing="0"/>
        <w:rPr>
          <w:rFonts w:ascii="Arial" w:eastAsiaTheme="minorHAnsi" w:hAnsi="Arial" w:cs="Arial"/>
          <w:color w:val="CD0040"/>
          <w:sz w:val="26"/>
          <w:szCs w:val="26"/>
        </w:rPr>
      </w:pPr>
      <w:r>
        <w:rPr>
          <w:rFonts w:ascii="Arial" w:eastAsiaTheme="minorHAnsi" w:hAnsi="Arial" w:cs="Arial"/>
          <w:color w:val="CD0040"/>
          <w:sz w:val="26"/>
          <w:szCs w:val="26"/>
        </w:rPr>
        <w:t>Страховые риски: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Консультации по организации путешествий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Помощь во время путешествий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Отмена или сокращение поездки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Задержка рейса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Задержка багажа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Похищение транспортного средства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Медицинские расходы и репатриация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Экстренные медицинские расходы на территории РФ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Госпитализация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Личное имущество и личные деньги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Несчастный случай во время путешествия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Гражданская ответственность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Юридические расходы и помощь за рубежом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Защита покупок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0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Расширенная гарантия</w:t>
      </w:r>
    </w:p>
    <w:p w:rsidR="00D34A2B" w:rsidRDefault="00D34A2B" w:rsidP="00D34A2B">
      <w:pPr>
        <w:pStyle w:val="3"/>
        <w:shd w:val="clear" w:color="auto" w:fill="FFFFFF"/>
        <w:spacing w:before="105" w:beforeAutospacing="0" w:after="0" w:afterAutospacing="0"/>
        <w:rPr>
          <w:rFonts w:ascii="Arial" w:eastAsiaTheme="minorHAnsi" w:hAnsi="Arial" w:cs="Arial"/>
          <w:color w:val="CD0040"/>
          <w:sz w:val="26"/>
          <w:szCs w:val="26"/>
        </w:rPr>
      </w:pPr>
    </w:p>
    <w:p w:rsidR="00D34A2B" w:rsidRDefault="00D34A2B" w:rsidP="00D34A2B">
      <w:pPr>
        <w:pStyle w:val="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CD0040"/>
          <w:sz w:val="26"/>
          <w:szCs w:val="26"/>
        </w:rPr>
      </w:pPr>
      <w:r>
        <w:rPr>
          <w:rFonts w:ascii="Arial" w:eastAsiaTheme="minorHAnsi" w:hAnsi="Arial" w:cs="Arial"/>
          <w:color w:val="CD0040"/>
          <w:sz w:val="26"/>
          <w:szCs w:val="26"/>
        </w:rPr>
        <w:t>Услуга предоставляется:</w:t>
      </w:r>
    </w:p>
    <w:p w:rsidR="00D34A2B" w:rsidRPr="00D34A2B" w:rsidRDefault="00D34A2B" w:rsidP="00D34A2B">
      <w:pPr>
        <w:pStyle w:val="3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CD0040"/>
          <w:sz w:val="24"/>
          <w:szCs w:val="24"/>
        </w:rPr>
      </w:pPr>
    </w:p>
    <w:p w:rsidR="00D34A2B" w:rsidRPr="00D34A2B" w:rsidRDefault="00D34A2B" w:rsidP="00D34A2B">
      <w:pPr>
        <w:numPr>
          <w:ilvl w:val="0"/>
          <w:numId w:val="1"/>
        </w:numPr>
        <w:shd w:val="clear" w:color="auto" w:fill="FFFFFF"/>
        <w:spacing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 xml:space="preserve">Владельцам карт VISA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Infinite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, </w:t>
      </w:r>
      <w:proofErr w:type="gramStart"/>
      <w:r w:rsidRPr="00D34A2B">
        <w:rPr>
          <w:rFonts w:ascii="Arial" w:hAnsi="Arial" w:cs="Arial"/>
          <w:color w:val="505050"/>
          <w:sz w:val="20"/>
          <w:szCs w:val="20"/>
        </w:rPr>
        <w:t>выпущенная</w:t>
      </w:r>
      <w:proofErr w:type="gramEnd"/>
      <w:r w:rsidRPr="00D34A2B">
        <w:rPr>
          <w:rFonts w:ascii="Arial" w:hAnsi="Arial" w:cs="Arial"/>
          <w:color w:val="505050"/>
          <w:sz w:val="20"/>
          <w:szCs w:val="20"/>
        </w:rPr>
        <w:t xml:space="preserve"> банком-членом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Visa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International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Service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Association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и действительная на момент наступления страхового случая (счет не должен быть закрыт).</w:t>
      </w:r>
    </w:p>
    <w:p w:rsidR="00D34A2B" w:rsidRDefault="00D34A2B" w:rsidP="00D34A2B">
      <w:pPr>
        <w:numPr>
          <w:ilvl w:val="0"/>
          <w:numId w:val="1"/>
        </w:numPr>
        <w:shd w:val="clear" w:color="auto" w:fill="FFFFFF"/>
        <w:spacing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 xml:space="preserve">При оплате 50% </w:t>
      </w:r>
      <w:r>
        <w:rPr>
          <w:rFonts w:ascii="Arial" w:hAnsi="Arial" w:cs="Arial"/>
          <w:color w:val="505050"/>
          <w:sz w:val="20"/>
          <w:szCs w:val="20"/>
        </w:rPr>
        <w:t>расходов на всю Вашу Поездку, в том числе перелет и/или размещение в отеле</w:t>
      </w:r>
      <w:r w:rsidRPr="00D34A2B">
        <w:rPr>
          <w:rFonts w:ascii="Arial" w:hAnsi="Arial" w:cs="Arial"/>
          <w:color w:val="505050"/>
          <w:sz w:val="20"/>
          <w:szCs w:val="20"/>
        </w:rPr>
        <w:t xml:space="preserve"> должны быть сняты с Вашей застрахованной карты.</w:t>
      </w:r>
    </w:p>
    <w:p w:rsidR="00D34A2B" w:rsidRPr="00D34A2B" w:rsidRDefault="00D34A2B" w:rsidP="00D34A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Длительность отдельно взятой Поездки не превышает 90 дней последовательно.</w:t>
      </w:r>
    </w:p>
    <w:p w:rsidR="00D34A2B" w:rsidRDefault="00D34A2B" w:rsidP="00D34A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В случае если максимальный срок действия страхового покрытия составляет 183 дня в 12-месячный период и поездки начинаются и заканчиваются в Российской Федерации.</w:t>
      </w:r>
    </w:p>
    <w:p w:rsidR="00D34A2B" w:rsidRDefault="00D34A2B" w:rsidP="00D34A2B">
      <w:pPr>
        <w:pStyle w:val="3"/>
        <w:shd w:val="clear" w:color="auto" w:fill="FFFFFF"/>
        <w:spacing w:before="105" w:beforeAutospacing="0" w:after="75" w:afterAutospacing="0"/>
        <w:rPr>
          <w:rFonts w:ascii="Arial" w:eastAsiaTheme="minorHAnsi" w:hAnsi="Arial" w:cs="Arial"/>
          <w:color w:val="CD0040"/>
          <w:sz w:val="26"/>
          <w:szCs w:val="26"/>
        </w:rPr>
      </w:pPr>
      <w:r>
        <w:rPr>
          <w:rFonts w:ascii="Arial" w:eastAsiaTheme="minorHAnsi" w:hAnsi="Arial" w:cs="Arial"/>
          <w:color w:val="CD0040"/>
          <w:sz w:val="26"/>
          <w:szCs w:val="26"/>
        </w:rPr>
        <w:t>Страховое покрытие:</w:t>
      </w:r>
    </w:p>
    <w:p w:rsidR="00D34A2B" w:rsidRPr="00D34A2B" w:rsidRDefault="00D34A2B" w:rsidP="00D34A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Страховое покрытие действует до момента закрытия карточного счета либо до отмены привилегий или истечения их срока действия 31 мая 201</w:t>
      </w:r>
      <w:r w:rsidR="00225315">
        <w:rPr>
          <w:rFonts w:ascii="Arial" w:hAnsi="Arial" w:cs="Arial"/>
          <w:color w:val="505050"/>
          <w:sz w:val="20"/>
          <w:szCs w:val="20"/>
        </w:rPr>
        <w:t>8</w:t>
      </w:r>
      <w:r w:rsidRPr="00D34A2B">
        <w:rPr>
          <w:rFonts w:ascii="Arial" w:hAnsi="Arial" w:cs="Arial"/>
          <w:color w:val="505050"/>
          <w:sz w:val="20"/>
          <w:szCs w:val="20"/>
        </w:rPr>
        <w:t xml:space="preserve"> года.</w:t>
      </w:r>
    </w:p>
    <w:p w:rsidR="00D34A2B" w:rsidRPr="00D34A2B" w:rsidRDefault="00D34A2B" w:rsidP="00D34A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4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>Страховое покрытие распространяется на супруга/супругу и (или) детей (до 5 человек), при условии, что они сопровождают Держателя карты во время поездки.</w:t>
      </w:r>
    </w:p>
    <w:p w:rsidR="00D34A2B" w:rsidRDefault="00D34A2B" w:rsidP="00D34A2B">
      <w:pPr>
        <w:pStyle w:val="3"/>
        <w:shd w:val="clear" w:color="auto" w:fill="FFFFFF"/>
        <w:spacing w:before="105" w:beforeAutospacing="0" w:after="75" w:afterAutospacing="0"/>
        <w:rPr>
          <w:rFonts w:ascii="Arial" w:eastAsiaTheme="minorHAnsi" w:hAnsi="Arial" w:cs="Arial"/>
          <w:color w:val="CD0040"/>
          <w:sz w:val="26"/>
          <w:szCs w:val="26"/>
        </w:rPr>
      </w:pPr>
    </w:p>
    <w:p w:rsidR="00D34A2B" w:rsidRDefault="00D34A2B" w:rsidP="00D34A2B">
      <w:pPr>
        <w:pStyle w:val="3"/>
        <w:shd w:val="clear" w:color="auto" w:fill="FFFFFF"/>
        <w:spacing w:before="105" w:beforeAutospacing="0" w:after="75" w:afterAutospacing="0"/>
        <w:rPr>
          <w:rFonts w:ascii="Arial" w:eastAsiaTheme="minorHAnsi" w:hAnsi="Arial" w:cs="Arial"/>
          <w:color w:val="CD0040"/>
          <w:sz w:val="26"/>
          <w:szCs w:val="26"/>
        </w:rPr>
      </w:pPr>
      <w:r>
        <w:rPr>
          <w:rFonts w:ascii="Arial" w:eastAsiaTheme="minorHAnsi" w:hAnsi="Arial" w:cs="Arial"/>
          <w:color w:val="CD0040"/>
          <w:sz w:val="26"/>
          <w:szCs w:val="26"/>
        </w:rPr>
        <w:t>При наступлении страхового случая Вам необходимо:</w:t>
      </w:r>
    </w:p>
    <w:p w:rsidR="00D34A2B" w:rsidRPr="00D34A2B" w:rsidRDefault="00D34A2B" w:rsidP="00D34A2B">
      <w:pPr>
        <w:pStyle w:val="a3"/>
        <w:shd w:val="clear" w:color="auto" w:fill="FFFFFF"/>
        <w:spacing w:before="105" w:beforeAutospacing="0" w:after="255" w:afterAutospacing="0"/>
        <w:rPr>
          <w:rFonts w:ascii="Arial" w:hAnsi="Arial" w:cs="Arial"/>
          <w:color w:val="505050"/>
          <w:sz w:val="20"/>
          <w:szCs w:val="20"/>
        </w:rPr>
      </w:pPr>
      <w:r w:rsidRPr="00D34A2B">
        <w:rPr>
          <w:rFonts w:ascii="Arial" w:hAnsi="Arial" w:cs="Arial"/>
          <w:color w:val="505050"/>
          <w:sz w:val="20"/>
          <w:szCs w:val="20"/>
        </w:rPr>
        <w:t xml:space="preserve">Связаться с </w:t>
      </w:r>
      <w:proofErr w:type="spellStart"/>
      <w:r w:rsidRPr="00D34A2B">
        <w:rPr>
          <w:rFonts w:ascii="Arial" w:hAnsi="Arial" w:cs="Arial"/>
          <w:color w:val="505050"/>
          <w:sz w:val="20"/>
          <w:szCs w:val="20"/>
        </w:rPr>
        <w:t>International</w:t>
      </w:r>
      <w:proofErr w:type="spellEnd"/>
      <w:r w:rsidRPr="00D34A2B">
        <w:rPr>
          <w:rFonts w:ascii="Arial" w:hAnsi="Arial" w:cs="Arial"/>
          <w:color w:val="505050"/>
          <w:sz w:val="20"/>
          <w:szCs w:val="20"/>
        </w:rPr>
        <w:t xml:space="preserve"> SOS по телефону +7 495 937 64 53.</w:t>
      </w:r>
    </w:p>
    <w:p w:rsidR="00BC4129" w:rsidRDefault="00BC4129"/>
    <w:sectPr w:rsidR="00BC4129" w:rsidSect="00D3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479"/>
    <w:multiLevelType w:val="multilevel"/>
    <w:tmpl w:val="CC2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A108C"/>
    <w:multiLevelType w:val="multilevel"/>
    <w:tmpl w:val="EE3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A2B"/>
    <w:rsid w:val="00225315"/>
    <w:rsid w:val="00BC4129"/>
    <w:rsid w:val="00D3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4A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semiHidden/>
    <w:unhideWhenUsed/>
    <w:qFormat/>
    <w:rsid w:val="00D34A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4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Solidarnost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GatilovaES</dc:creator>
  <cp:lastModifiedBy>GatilovaES</cp:lastModifiedBy>
  <cp:revision>1</cp:revision>
  <dcterms:created xsi:type="dcterms:W3CDTF">2017-05-30T06:41:00Z</dcterms:created>
  <dcterms:modified xsi:type="dcterms:W3CDTF">2017-05-30T06:52:00Z</dcterms:modified>
</cp:coreProperties>
</file>