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B595" w14:textId="17630008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</w:t>
      </w:r>
      <w:r w:rsidRPr="004B7499">
        <w:rPr>
          <w:rFonts w:cs="Arial"/>
          <w:b/>
          <w:szCs w:val="20"/>
        </w:rPr>
        <w:t>Приложение к Приказу №</w:t>
      </w:r>
      <w:r w:rsidR="00304823">
        <w:rPr>
          <w:rFonts w:cs="Arial"/>
          <w:b/>
          <w:szCs w:val="20"/>
        </w:rPr>
        <w:t xml:space="preserve"> </w:t>
      </w:r>
      <w:r w:rsidR="0015478A">
        <w:rPr>
          <w:rFonts w:cs="Arial"/>
          <w:b/>
          <w:szCs w:val="20"/>
        </w:rPr>
        <w:t>___</w:t>
      </w:r>
      <w:r w:rsidRPr="004B7499">
        <w:rPr>
          <w:rFonts w:cs="Arial"/>
          <w:b/>
          <w:szCs w:val="20"/>
        </w:rPr>
        <w:t xml:space="preserve"> от </w:t>
      </w:r>
      <w:r w:rsidR="0015478A">
        <w:rPr>
          <w:rFonts w:cs="Arial"/>
          <w:b/>
          <w:szCs w:val="20"/>
        </w:rPr>
        <w:t>__</w:t>
      </w:r>
      <w:r w:rsidR="00A04742" w:rsidRPr="004B7499">
        <w:rPr>
          <w:rFonts w:cs="Arial"/>
          <w:b/>
          <w:szCs w:val="20"/>
        </w:rPr>
        <w:t xml:space="preserve"> </w:t>
      </w:r>
      <w:r w:rsidR="0015478A">
        <w:rPr>
          <w:rFonts w:cs="Arial"/>
          <w:b/>
          <w:szCs w:val="20"/>
        </w:rPr>
        <w:t>сентября</w:t>
      </w:r>
      <w:r w:rsidRPr="004B7499">
        <w:rPr>
          <w:rFonts w:cs="Arial"/>
          <w:b/>
          <w:szCs w:val="20"/>
        </w:rPr>
        <w:t xml:space="preserve"> 202</w:t>
      </w:r>
      <w:r w:rsidR="00A04742" w:rsidRPr="004B7499">
        <w:rPr>
          <w:rFonts w:cs="Arial"/>
          <w:b/>
          <w:szCs w:val="20"/>
        </w:rPr>
        <w:t>2</w:t>
      </w:r>
      <w:r w:rsidRPr="004B7499">
        <w:rPr>
          <w:rFonts w:cs="Arial"/>
          <w:b/>
          <w:szCs w:val="20"/>
        </w:rPr>
        <w:t xml:space="preserve"> г.</w:t>
      </w:r>
    </w:p>
    <w:p w14:paraId="4D77F9C2" w14:textId="77777777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center"/>
        <w:rPr>
          <w:rFonts w:cs="Arial"/>
          <w:b/>
          <w:szCs w:val="20"/>
        </w:rPr>
      </w:pPr>
      <w:r w:rsidRPr="004B7499">
        <w:rPr>
          <w:rFonts w:cs="Arial"/>
          <w:b/>
          <w:szCs w:val="20"/>
        </w:rPr>
        <w:t>Сборник тарифов АО КБ «Солидарность»</w:t>
      </w:r>
    </w:p>
    <w:p w14:paraId="0EB55F39" w14:textId="77777777" w:rsidR="0033401D" w:rsidRPr="009E10F9" w:rsidRDefault="0033401D" w:rsidP="0033401D">
      <w:pPr>
        <w:ind w:firstLine="708"/>
        <w:rPr>
          <w:rFonts w:ascii="Arial" w:hAnsi="Arial" w:cs="Arial"/>
          <w:sz w:val="19"/>
          <w:szCs w:val="19"/>
        </w:rPr>
      </w:pPr>
      <w:r w:rsidRPr="009E10F9">
        <w:rPr>
          <w:rFonts w:ascii="Arial" w:hAnsi="Arial" w:cs="Arial"/>
          <w:sz w:val="19"/>
          <w:szCs w:val="19"/>
        </w:rPr>
        <w:t>Общие положения:</w:t>
      </w:r>
    </w:p>
    <w:p w14:paraId="5F12B5B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Настоящий Сборник тарифов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АО КБ «Солидарность» (далее - Сборник тарифов)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является неотъемлемой частью Договора банковского счета АО КБ «Солидарность» (далее – Банк). Банк вправе в одностороннем порядке вносить изменения в Сборник тарифов.</w:t>
      </w:r>
    </w:p>
    <w:p w14:paraId="6BD22D8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 рамках настоящего Сборника тарифов обслуживаются Клиенты Банка – юридические лица (далее - ЮЛ), индивидуальные предприниматели (далее - ИП).</w:t>
      </w:r>
    </w:p>
    <w:p w14:paraId="7929A480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Обслуживание осуществляется в соответствии с Тарифными планами (далее - ТП): «ТП Бизнес», ТП «Весь мир», ТП «Целевой малый Бизнес»</w:t>
      </w:r>
    </w:p>
    <w:p w14:paraId="4D98CA7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Подключение к Системе «Интернет – Клиент» является обязательным при принятии Клиента на обслуживание в Банк.</w:t>
      </w:r>
    </w:p>
    <w:p w14:paraId="799D37A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Открытие специального банковского счета платежного агента (субагента)/поставщика/банковского платежного агента осуществляется только при наличии в Банке расчетного счета Клиента.</w:t>
      </w:r>
    </w:p>
    <w:p w14:paraId="1F6E34B4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Комиссии списываются в соответствии с утвержденными в Банке «Правилами открытия, ведения и закрытия счетов юридических лиц в АО КБ «Солидарность»» без дополнительного распоряжения Клиента, если не указано иное. При отсутствии или недостаточности денежных средств Банк оставляет за собой право взимать комиссию с других счетов Клиента, открытых в Банке.</w:t>
      </w:r>
    </w:p>
    <w:p w14:paraId="61E8A83E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Комиссии Банка, указанные в настоящем Сборнике тарифов в иностранной валюте, а также расходы Банка по проведению операций Клиентов в иностранных валютах, взимаются со счетов Клиентов, открытых в иностранных валютах. Указанные комиссии могут также взиматься со счетов Клиентов, открытых в рублях Российской Федерации (далее – РФ), в эквиваленте, рассчитанном по курсу Банка России на дату взимания комиссии. Решение о взимании комиссии с конкретного счета, открытого в рублях РФ или иностранной валюте, принимается Банком самостоятельно, если Клиент не дал указаний о счетах, с которых взимаются комиссии.</w:t>
      </w:r>
    </w:p>
    <w:p w14:paraId="358B3DF9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 случае, если не указано иное, комиссии взимаются Банком в день оказания соответствующей услуги, при этом услуга оказывается при достаточности денежных средств на счете Клиента для их оплаты и возможности их списания.</w:t>
      </w:r>
    </w:p>
    <w:p w14:paraId="39D53F11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Выдача наличных денежных средств со счетов Клиента свыше 100 000 рублей, осуществляется по предварительному заказу (если не указано иное), до 14-00 (местного времени) рабочего дня, предшествующего дню получения наличных денежных средств.</w:t>
      </w:r>
    </w:p>
    <w:p w14:paraId="44E13F33" w14:textId="4ADEE67B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Переход с одного Тарифного плана на другой осуществляется по письменному заявлению Клиента</w:t>
      </w:r>
      <w:r w:rsidR="000D02C4" w:rsidRPr="009E10F9">
        <w:rPr>
          <w:rFonts w:cs="Arial"/>
          <w:sz w:val="19"/>
          <w:szCs w:val="19"/>
        </w:rPr>
        <w:t xml:space="preserve"> в первый рабочий день месяца.</w:t>
      </w:r>
      <w:r w:rsidRPr="009E10F9">
        <w:rPr>
          <w:rFonts w:cs="Arial"/>
          <w:sz w:val="19"/>
          <w:szCs w:val="19"/>
        </w:rPr>
        <w:t xml:space="preserve"> При наличии задолженности по уплате комиссий, перевод на другой Тарифный план не осуществляется.</w:t>
      </w:r>
    </w:p>
    <w:p w14:paraId="10426112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вправе устанавливать скидки в отношении ежемесячной платы за обслуживание по Тарифным планам, как индивидуально, так и при проведении маркетинговых акций.</w:t>
      </w:r>
    </w:p>
    <w:p w14:paraId="5D92A556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Уплаченные Клиентом суммы комиссий возврату не подлежат.</w:t>
      </w:r>
    </w:p>
    <w:p w14:paraId="5DDDBE1D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оставляет за собой право дополнительно и без дополнительного распоряжения Клиента взимать по фактической стоимости все расходы Банка, возникающие в связи с проведением операций по поручениям Клиента, в том числе: сборы, пошлины телекоммуникационные и почтовые расходы, комиссии банков-корреспондентов и другие расходы, при наличии таковых, если не указано иное.</w:t>
      </w:r>
    </w:p>
    <w:p w14:paraId="1ED351A1" w14:textId="4F9A9F28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Документарные операции, предусматривающие выдачу Банком обязательства, проводятся при условии заключения соответствующего договора с Клиентом. При этом, в случаях, когда указанными договорами с Клиентом не предусмотрено иное, все документарные операции, предусматривающие выдачу Банком обязательства, осуществляются при условии размещения Клиентом покрытия в размере 100% от суммы обязательства на специальном счете покрытия (без начисления процентов по нему) на весь срок действия обязательства.</w:t>
      </w:r>
    </w:p>
    <w:p w14:paraId="79D89479" w14:textId="34805548" w:rsidR="00810C53" w:rsidRPr="009E10F9" w:rsidRDefault="002E6523" w:rsidP="004344DC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 xml:space="preserve">  Тарифы по выпуску и обслуживанию международных корпоративных банковских карт</w:t>
      </w:r>
      <w:r w:rsidR="00810C53" w:rsidRPr="009E10F9">
        <w:rPr>
          <w:rFonts w:cs="Arial"/>
          <w:sz w:val="19"/>
          <w:szCs w:val="19"/>
        </w:rPr>
        <w:t xml:space="preserve"> (Приложение №2 к Сборнику Тарифов)</w:t>
      </w:r>
      <w:r w:rsidR="004344DC" w:rsidRPr="009E10F9">
        <w:rPr>
          <w:rFonts w:cs="Arial"/>
          <w:sz w:val="19"/>
          <w:szCs w:val="19"/>
        </w:rPr>
        <w:t xml:space="preserve"> расположены на официальном сайте АО КБ «Солидарность» https://solid.ru/business/cards/</w:t>
      </w:r>
    </w:p>
    <w:p w14:paraId="2BEF40F7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149C1568" w14:textId="77777777" w:rsidR="0033401D" w:rsidRPr="004B7499" w:rsidRDefault="0033401D" w:rsidP="0033401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2EDE9CF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3C2F786D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  <w:bookmarkStart w:id="0" w:name="_Toc516059752"/>
      <w:r w:rsidRPr="004B7499">
        <w:rPr>
          <w:rFonts w:cs="Arial"/>
          <w:color w:val="000000" w:themeColor="text1"/>
          <w:sz w:val="16"/>
          <w:szCs w:val="16"/>
        </w:rPr>
        <w:br w:type="page"/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4253"/>
        <w:gridCol w:w="15"/>
        <w:gridCol w:w="2961"/>
      </w:tblGrid>
      <w:tr w:rsidR="008F5699" w:rsidRPr="004B7499" w14:paraId="2017654C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42BB9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C727DA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Тарифные планы:</w:t>
            </w:r>
          </w:p>
        </w:tc>
        <w:tc>
          <w:tcPr>
            <w:tcW w:w="3544" w:type="dxa"/>
            <w:shd w:val="clear" w:color="auto" w:fill="BFBFBF"/>
          </w:tcPr>
          <w:p w14:paraId="6F4C105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«Бизнес»</w:t>
            </w:r>
          </w:p>
          <w:p w14:paraId="541CBAA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D3207C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</w:p>
        </w:tc>
        <w:tc>
          <w:tcPr>
            <w:tcW w:w="2976" w:type="dxa"/>
            <w:gridSpan w:val="2"/>
            <w:shd w:val="clear" w:color="000000" w:fill="C0C0C0"/>
          </w:tcPr>
          <w:p w14:paraId="3360B54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«Целевой малый Бизнес»</w:t>
            </w:r>
          </w:p>
        </w:tc>
      </w:tr>
      <w:tr w:rsidR="008F5699" w:rsidRPr="004B7499" w14:paraId="68FBF5A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3C95DBC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5C1DC3A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3544" w:type="dxa"/>
            <w:shd w:val="clear" w:color="auto" w:fill="BFBFBF"/>
          </w:tcPr>
          <w:p w14:paraId="7CE7A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5EF3B95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471AC4C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F5699" w:rsidRPr="004B7499" w14:paraId="1874F7E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250B44E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3C5F5831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3544" w:type="dxa"/>
            <w:shd w:val="clear" w:color="auto" w:fill="BFBFBF"/>
          </w:tcPr>
          <w:p w14:paraId="30C7167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0B56B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2AE46EA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03772E8" w14:textId="77777777" w:rsidTr="000D02C4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14:paraId="5A56EB2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14:paraId="538709C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8F31B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73478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3544" w:type="dxa"/>
          </w:tcPr>
          <w:p w14:paraId="1F8C885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D5690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CE109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C45E3D4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40199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2220C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14:paraId="205130D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3544" w:type="dxa"/>
          </w:tcPr>
          <w:p w14:paraId="65CA7B5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23E9D7E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 (5820),</w:t>
            </w:r>
          </w:p>
          <w:p w14:paraId="5D0B73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1B4BBEA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  <w:tc>
          <w:tcPr>
            <w:tcW w:w="4253" w:type="dxa"/>
          </w:tcPr>
          <w:p w14:paraId="43DD0EF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4 990 руб./мес.</w:t>
            </w:r>
          </w:p>
          <w:p w14:paraId="1292EE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14820),</w:t>
            </w:r>
          </w:p>
          <w:p w14:paraId="29E67B8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4 890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29340),</w:t>
            </w:r>
          </w:p>
          <w:p w14:paraId="0A1CF4C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4 850 руб./мес. при оплате 12 мес.(58200)</w:t>
            </w:r>
          </w:p>
        </w:tc>
        <w:tc>
          <w:tcPr>
            <w:tcW w:w="2976" w:type="dxa"/>
            <w:gridSpan w:val="2"/>
          </w:tcPr>
          <w:p w14:paraId="13E76C3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302FE98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5820),</w:t>
            </w:r>
          </w:p>
          <w:p w14:paraId="391EAE9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691BD84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0866EE9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0421E6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94F59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14:paraId="549D6C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3544" w:type="dxa"/>
          </w:tcPr>
          <w:p w14:paraId="364DE1E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1 490 руб./мес.</w:t>
            </w:r>
          </w:p>
          <w:p w14:paraId="64DF7B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 руб./мес. при оплате 3 мес. (4320),</w:t>
            </w:r>
          </w:p>
          <w:p w14:paraId="6C9BA77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 руб./мес. при оплате 6 мес. (8340),</w:t>
            </w:r>
          </w:p>
          <w:p w14:paraId="2A73EF2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руб./мес. при оплате 12 мес.(16080)</w:t>
            </w:r>
          </w:p>
        </w:tc>
        <w:tc>
          <w:tcPr>
            <w:tcW w:w="4253" w:type="dxa"/>
          </w:tcPr>
          <w:p w14:paraId="3CAA4E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3 490 руб./мес.</w:t>
            </w:r>
          </w:p>
          <w:p w14:paraId="6C9C4D0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3 440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10320),</w:t>
            </w:r>
          </w:p>
          <w:p w14:paraId="4343FC9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3 390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20340),</w:t>
            </w:r>
          </w:p>
          <w:p w14:paraId="223E91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3 340 руб./мес. при оплате 12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40080)</w:t>
            </w:r>
          </w:p>
          <w:p w14:paraId="55707C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753C17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433285D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5820),</w:t>
            </w:r>
          </w:p>
          <w:p w14:paraId="04447F9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52E077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68E8B3E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6FDCB32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D0FEB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14:paraId="6CC954F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2CDDD2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A905F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14:paraId="2557B4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AC9B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C4" w:rsidRPr="004B7499" w14:paraId="0991AA2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88A3D2" w14:textId="57A21F44" w:rsidR="000D02C4" w:rsidRPr="004B7499" w:rsidRDefault="000D02C4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019890" w14:textId="40D81293" w:rsidR="000D02C4" w:rsidRPr="00FA2ADA" w:rsidRDefault="00960145" w:rsidP="00960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счета Банковского платежного агента/платежного агента/поставщика услуг (за каждый счет). Без НДС. </w:t>
            </w:r>
            <w:r w:rsidR="00DF672E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48BF6AF8" w14:textId="77777777" w:rsidR="00960145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46AE18" w14:textId="22BD06ED" w:rsidR="000D02C4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</w:tc>
      </w:tr>
      <w:tr w:rsidR="008F5699" w:rsidRPr="004B7499" w14:paraId="1BB0713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24A052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6920998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CB45C0C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7812" w:type="dxa"/>
            <w:gridSpan w:val="3"/>
            <w:shd w:val="clear" w:color="000000" w:fill="C0C0C0"/>
          </w:tcPr>
          <w:p w14:paraId="1E3BF8A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shd w:val="clear" w:color="000000" w:fill="C0C0C0"/>
          </w:tcPr>
          <w:p w14:paraId="7DBECC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E2A2571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AF3997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52CE8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59C9231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554A8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271A11D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D62C9A9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1EB217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F9BA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10773" w:type="dxa"/>
            <w:gridSpan w:val="4"/>
          </w:tcPr>
          <w:p w14:paraId="58B37C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BD5AF3" w14:textId="042C9405" w:rsidR="008F5699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13570B8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2FE612F" w14:textId="77777777" w:rsidTr="000D02C4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14:paraId="21DF1D0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14:paraId="07697E1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которого введена процедура банкротства. Без НДС.  </w:t>
            </w:r>
          </w:p>
          <w:p w14:paraId="75163AEC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70DF6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7460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A06F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14:paraId="1AF48E2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8F5699" w:rsidRPr="004B7499" w14:paraId="7540924F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3E31AF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A8D8BB6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Toc516059741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2"/>
          </w:p>
        </w:tc>
        <w:tc>
          <w:tcPr>
            <w:tcW w:w="10773" w:type="dxa"/>
            <w:gridSpan w:val="4"/>
            <w:shd w:val="clear" w:color="000000" w:fill="C0C0C0"/>
          </w:tcPr>
          <w:p w14:paraId="433577C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1B3ADC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39E76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6FE47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</w:p>
        </w:tc>
        <w:tc>
          <w:tcPr>
            <w:tcW w:w="10773" w:type="dxa"/>
            <w:gridSpan w:val="4"/>
          </w:tcPr>
          <w:p w14:paraId="589D697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E42D8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7383966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3A7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12820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10773" w:type="dxa"/>
            <w:gridSpan w:val="4"/>
          </w:tcPr>
          <w:p w14:paraId="23142D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348FF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0169152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A2EA71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CC1E8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10773" w:type="dxa"/>
            <w:gridSpan w:val="4"/>
          </w:tcPr>
          <w:p w14:paraId="53BB00D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1C51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24AB311C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75E3D6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5B0D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10773" w:type="dxa"/>
            <w:gridSpan w:val="4"/>
          </w:tcPr>
          <w:p w14:paraId="193F18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81B68B2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687B4D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30B8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14:paraId="7B185E0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3544" w:type="dxa"/>
          </w:tcPr>
          <w:p w14:paraId="70DC7E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14:paraId="55F657F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6" w:type="dxa"/>
            <w:gridSpan w:val="2"/>
          </w:tcPr>
          <w:p w14:paraId="669AB4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F5699" w:rsidRPr="004B7499" w14:paraId="5722A6A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E8C5F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475E8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3544" w:type="dxa"/>
          </w:tcPr>
          <w:p w14:paraId="7F0263C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14:paraId="19BB3B2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ED97A9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2976" w:type="dxa"/>
            <w:gridSpan w:val="2"/>
          </w:tcPr>
          <w:p w14:paraId="384200B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</w:tr>
      <w:tr w:rsidR="008F5699" w:rsidRPr="004B7499" w14:paraId="032B609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761232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8E3CA7" w14:textId="4578751A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Банке,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10773" w:type="dxa"/>
            <w:gridSpan w:val="4"/>
          </w:tcPr>
          <w:p w14:paraId="2FB98F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D49A2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8F5699" w:rsidRPr="004B7499" w14:paraId="3E38FE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225CC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31EB3E" w14:textId="0B550C38" w:rsidR="008F5699" w:rsidRPr="004B7499" w:rsidRDefault="008F5699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 к 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3.2, 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п.3.4.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п.3.5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Сборника тарифов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73" w:type="dxa"/>
            <w:gridSpan w:val="4"/>
          </w:tcPr>
          <w:p w14:paraId="691AA50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1A4F18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B8412C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D21F76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150 000 руб. включительно, в месяц для Клиентов - ИП при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переводе денежных средств на свой счет. Без НДС.</w:t>
            </w:r>
          </w:p>
        </w:tc>
        <w:tc>
          <w:tcPr>
            <w:tcW w:w="10773" w:type="dxa"/>
            <w:gridSpan w:val="4"/>
          </w:tcPr>
          <w:p w14:paraId="0C0DB54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F1371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34DB71A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9BD6B2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0FD1E52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50528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3544" w:type="dxa"/>
          </w:tcPr>
          <w:p w14:paraId="5E7B8EB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1FC63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6F054AB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90FEA3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98AED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267797A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50130E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2042C46B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4D729AD" w14:textId="06CC4F44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66A385" w14:textId="52593CB5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150 000 руб., включительно,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месяц.* Без НДС.</w:t>
            </w:r>
          </w:p>
        </w:tc>
        <w:tc>
          <w:tcPr>
            <w:tcW w:w="3544" w:type="dxa"/>
          </w:tcPr>
          <w:p w14:paraId="7B8315A6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E2809B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459C15B5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6CAB88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FD1F34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0FF9AC47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52EC5E" w14:textId="12A2DA79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3934BB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2C48637" w14:textId="77777777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42761370"/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5DDE06" w14:textId="77777777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3544" w:type="dxa"/>
          </w:tcPr>
          <w:p w14:paraId="341B513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17068372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FED5A3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7FAA095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bookmarkEnd w:id="3"/>
      <w:tr w:rsidR="000F3691" w:rsidRPr="004B7499" w14:paraId="0FC4264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73FA71" w14:textId="2801B044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5BC4C7" w14:textId="10D6A258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150 000 руб. до 300 000 руб. включительно,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64F1056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A98C65A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51FE7683" w14:textId="0D689F9A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2A155755" w14:textId="01BF9B5C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7FB7CCB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7042B76" w14:textId="77777777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041773" w14:textId="77777777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3544" w:type="dxa"/>
          </w:tcPr>
          <w:p w14:paraId="5604587D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7FC398B6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DC66E2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107BFD79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0F3691" w:rsidRPr="004B7499" w14:paraId="482FEC29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C7D0CEF" w14:textId="126EEBEE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5FE45" w14:textId="162E6A4B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300 000 руб.,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3D2FF44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67D887E9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78E2F698" w14:textId="73BA45DD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361B1636" w14:textId="4C1730D6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0F3691" w:rsidRPr="004B7499" w14:paraId="511890E1" w14:textId="77777777" w:rsidTr="000D02C4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14:paraId="4936814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0B063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3544" w:type="dxa"/>
          </w:tcPr>
          <w:p w14:paraId="00FA62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09C89B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05B01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76" w:type="dxa"/>
            <w:gridSpan w:val="2"/>
          </w:tcPr>
          <w:p w14:paraId="2E46117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</w:tr>
      <w:tr w:rsidR="000F3691" w:rsidRPr="004B7499" w14:paraId="5601F1B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67AE1F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3C8BC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14:paraId="64CAA46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</w:tcPr>
          <w:p w14:paraId="4D12318D" w14:textId="1F647C1D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14:paraId="4E03CD2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E256B2" w14:textId="4603855E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2976" w:type="dxa"/>
            <w:gridSpan w:val="2"/>
          </w:tcPr>
          <w:p w14:paraId="4024920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4B7499">
              <w:rPr>
                <w:rFonts w:ascii="Arial" w:eastAsia="Calibri" w:hAnsi="Arial" w:cs="Arial"/>
                <w:sz w:val="20"/>
                <w:szCs w:val="24"/>
                <w:lang w:eastAsia="ru-RU"/>
              </w:rPr>
              <w:t>6%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7EAE6BE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A25FD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4429C1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10773" w:type="dxa"/>
            <w:gridSpan w:val="4"/>
          </w:tcPr>
          <w:p w14:paraId="7D0298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AAA3B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586719" w14:textId="62EB21C0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300 руб. макс 1500 руб.</w:t>
            </w:r>
          </w:p>
          <w:p w14:paraId="1277F0F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64072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7236D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FE64E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6E9E1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3A71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10773" w:type="dxa"/>
            <w:gridSpan w:val="4"/>
          </w:tcPr>
          <w:p w14:paraId="611E8CF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13285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14:paraId="35FE689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202AD6F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72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86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0A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A1FF9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0CD6712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BF112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13A2524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25E0" w14:textId="085C480B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462" w14:textId="055D224C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при закрытии счета по заявлению Клиента. Без НДС.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7F6" w14:textId="77777777" w:rsidR="000F3691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E64D8E" w14:textId="18DDBD72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0F3691" w:rsidRPr="000012E1" w14:paraId="3AC2EAEA" w14:textId="77777777" w:rsidTr="000D02C4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14:paraId="4BC45D1B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BFBFBF"/>
            <w:vAlign w:val="center"/>
            <w:hideMark/>
          </w:tcPr>
          <w:p w14:paraId="4734B039" w14:textId="6F849C42" w:rsidR="000F3691" w:rsidRPr="0056489B" w:rsidRDefault="000F3691" w:rsidP="0056489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</w:t>
            </w:r>
            <w:r w:rsidRPr="00520A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gridSpan w:val="4"/>
            <w:shd w:val="clear" w:color="auto" w:fill="BFBFBF"/>
          </w:tcPr>
          <w:p w14:paraId="4B594543" w14:textId="77777777" w:rsidR="000F3691" w:rsidRPr="0056489B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691" w:rsidRPr="004B7499" w14:paraId="0AD0B9B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2BAE91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8D58F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10773" w:type="dxa"/>
            <w:gridSpan w:val="4"/>
          </w:tcPr>
          <w:p w14:paraId="449B09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0F3691" w:rsidRPr="004B7499" w14:paraId="26CCCC2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70EA6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DD849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10773" w:type="dxa"/>
            <w:gridSpan w:val="4"/>
          </w:tcPr>
          <w:p w14:paraId="1F33F1B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0F3691" w:rsidRPr="004B7499" w14:paraId="7D820F3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BFCEE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704CC0" w14:textId="329565BD" w:rsidR="000F3691" w:rsidRPr="003B50AA" w:rsidRDefault="000F3691" w:rsidP="0000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  <w:r w:rsidR="003B50AA"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653D58B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0C0264E5" w14:textId="77777777" w:rsidTr="004726A4">
        <w:trPr>
          <w:trHeight w:val="14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EB8E8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83C93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3544" w:type="dxa"/>
            <w:vMerge w:val="restart"/>
          </w:tcPr>
          <w:p w14:paraId="104D9089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F76A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EB398F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84F74A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8DA94C" w14:textId="3652EB7C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мин.150 USD макс 250 USD (эквивалент)</w:t>
            </w:r>
          </w:p>
          <w:p w14:paraId="6318B841" w14:textId="542FDDF0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 w:val="restart"/>
            <w:tcBorders>
              <w:bottom w:val="single" w:sz="4" w:space="0" w:color="auto"/>
            </w:tcBorders>
          </w:tcPr>
          <w:p w14:paraId="2232D4A5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58BC24D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4516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618DA6" w14:textId="52FA7579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мин.150 USD макс 300 USD (эквивалент)</w:t>
            </w:r>
          </w:p>
          <w:p w14:paraId="5293BE47" w14:textId="77777777" w:rsidR="00D266CF" w:rsidRPr="000E4BEC" w:rsidRDefault="00D266CF" w:rsidP="0055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E56F3AA" w14:textId="77777777" w:rsidR="00D266CF" w:rsidRPr="000E4BEC" w:rsidRDefault="00D266CF" w:rsidP="00D266C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. Тайвань): </w:t>
            </w:r>
          </w:p>
          <w:p w14:paraId="1E917F42" w14:textId="0E529DE6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0E4BEC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="004726A4"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макс 250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  <w:p w14:paraId="2783F2B2" w14:textId="4F7899EB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28B19CD2" w14:textId="77777777" w:rsidTr="004726A4">
        <w:trPr>
          <w:trHeight w:val="84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CED7CE8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DD83E9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3544" w:type="dxa"/>
            <w:vMerge/>
          </w:tcPr>
          <w:p w14:paraId="061A3AE5" w14:textId="6FFA6913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bottom w:val="single" w:sz="4" w:space="0" w:color="auto"/>
            </w:tcBorders>
          </w:tcPr>
          <w:p w14:paraId="61EEFECB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1F7D32B9" w14:textId="77777777" w:rsidTr="004726A4">
        <w:trPr>
          <w:trHeight w:val="39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48B70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1E61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F084F26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2FDF5036" w14:textId="77777777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250 USD (эквивалент)</w:t>
            </w:r>
          </w:p>
          <w:p w14:paraId="1CD12B77" w14:textId="77777777" w:rsidR="00D266CF" w:rsidRPr="000E4BEC" w:rsidRDefault="00D266CF" w:rsidP="00D2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DC4285F" w14:textId="77777777" w:rsidTr="000D02C4">
        <w:trPr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262D6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BA9471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Банка и комиссии третьих банков за счет плательщика (OUR). Без НДС.</w:t>
            </w:r>
          </w:p>
        </w:tc>
        <w:tc>
          <w:tcPr>
            <w:tcW w:w="3544" w:type="dxa"/>
            <w:vMerge w:val="restart"/>
          </w:tcPr>
          <w:p w14:paraId="32F6709C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364ABA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572680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3AFA18F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A4F33B4" w14:textId="78A7559C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</w:t>
            </w:r>
            <w:r w:rsidR="00D52813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</w:t>
            </w:r>
          </w:p>
          <w:p w14:paraId="68197321" w14:textId="4ECBC4F1" w:rsidR="00557FAD" w:rsidRPr="000E4BEC" w:rsidRDefault="00557FAD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362AC27" w14:textId="468C35BC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</w:t>
            </w:r>
            <w:r w:rsidR="00570A38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 (эквивалент)</w:t>
            </w:r>
          </w:p>
          <w:p w14:paraId="5623CBEB" w14:textId="77777777" w:rsidR="00D266CF" w:rsidRPr="000E4BEC" w:rsidRDefault="00D266CF" w:rsidP="00557FAD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</w:pPr>
          </w:p>
          <w:p w14:paraId="371E1414" w14:textId="77777777" w:rsidR="004726A4" w:rsidRPr="000E4BEC" w:rsidRDefault="00D266CF" w:rsidP="004726A4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. Тайвань): </w:t>
            </w:r>
          </w:p>
          <w:p w14:paraId="70DAB572" w14:textId="17F515D7" w:rsidR="00D266CF" w:rsidRPr="000E4BEC" w:rsidRDefault="00D266CF" w:rsidP="0047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0E4BEC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макс 250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  <w:p w14:paraId="10668D66" w14:textId="77777777" w:rsidR="00557FAD" w:rsidRPr="000E4BEC" w:rsidRDefault="00557FAD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B7334F9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100B708" w14:textId="77777777" w:rsidTr="004726A4">
        <w:trPr>
          <w:trHeight w:val="446"/>
        </w:trPr>
        <w:tc>
          <w:tcPr>
            <w:tcW w:w="851" w:type="dxa"/>
            <w:vMerge/>
            <w:shd w:val="clear" w:color="auto" w:fill="auto"/>
            <w:vAlign w:val="center"/>
          </w:tcPr>
          <w:p w14:paraId="15ADA65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1D29F2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831B088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54E1ECF" w14:textId="1A227438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</w:t>
            </w:r>
            <w:r w:rsidR="000012E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(эквивалент)</w:t>
            </w:r>
          </w:p>
        </w:tc>
      </w:tr>
      <w:tr w:rsidR="000F3691" w:rsidRPr="004B7499" w14:paraId="63080956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5A7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4A2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4EE1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FEDFDD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DED7C2" w14:textId="0BF65513" w:rsidR="000F3691" w:rsidRPr="000E4BEC" w:rsidRDefault="00570A38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</w:t>
            </w:r>
          </w:p>
        </w:tc>
      </w:tr>
      <w:tr w:rsidR="0056489B" w:rsidRPr="004B7499" w14:paraId="0A219AE9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7E96" w14:textId="4D4A835B" w:rsidR="0056489B" w:rsidRPr="004B7499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238C" w14:textId="7A46E961" w:rsidR="0056489B" w:rsidRPr="004B7499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иных валютах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90CC" w14:textId="77777777" w:rsidR="0056489B" w:rsidRPr="004B7499" w:rsidRDefault="0056489B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26A95CB" w14:textId="77777777" w:rsidTr="0056489B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1C9B" w14:textId="3ED88358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4.4</w:t>
            </w:r>
            <w:r w:rsid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4385" w14:textId="41EF6258" w:rsidR="000F3691" w:rsidRPr="000E4BEC" w:rsidRDefault="000F3691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турецких лирах (TRY)</w:t>
            </w:r>
            <w:r w:rsidR="000F7BFB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дирхамах</w:t>
            </w:r>
            <w:r w:rsidR="00722146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ОАЭ</w:t>
            </w:r>
            <w:r w:rsidR="000F7BFB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(AED)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0E4BE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1DA8" w14:textId="263F8CEF" w:rsidR="000F3691" w:rsidRPr="000E4BEC" w:rsidRDefault="000F3691" w:rsidP="0051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5%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 50 USD max 300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CC7C8A" w:rsidRPr="004B7499" w14:paraId="5C04318F" w14:textId="77777777" w:rsidTr="00512DF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AEED" w14:textId="3F6D8E35" w:rsidR="00CC7C8A" w:rsidRPr="004B7499" w:rsidRDefault="00381973" w:rsidP="00564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  <w:r w:rsid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91EB" w14:textId="6048FDEA" w:rsidR="00CC7C8A" w:rsidRPr="000E4BEC" w:rsidRDefault="00381973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0E4BE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KZT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BYN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AMD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KGS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TJS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UZS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AA5A" w14:textId="37255F0C" w:rsidR="00CC7C8A" w:rsidRPr="000E4BEC" w:rsidRDefault="00381973" w:rsidP="003819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zh-CN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F3691" w:rsidRPr="004B7499" w14:paraId="1FF2A854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76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AB556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F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D294E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14:paraId="5CA779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6DE0A053" w14:textId="77777777" w:rsidTr="000D02C4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BE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DE0" w14:textId="77777777" w:rsidR="000F3691" w:rsidRPr="00FA2ADA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CDE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F3691" w:rsidRPr="004B7499" w14:paraId="5BC573D2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DC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E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E5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C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2A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</w:tr>
      <w:tr w:rsidR="000F3691" w:rsidRPr="004B7499" w14:paraId="2DB453D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DB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519" w14:textId="77777777" w:rsidR="000F3691" w:rsidRPr="004B7499" w:rsidRDefault="000F3691" w:rsidP="000F369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4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D9A90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14:paraId="5035741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746AF5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6F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DF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14:paraId="5F2B44A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14:paraId="19F5B866" w14:textId="77777777" w:rsidR="000F3691" w:rsidRPr="004B7499" w:rsidRDefault="000F3691" w:rsidP="000F36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2F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08429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EEC34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4B749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14:paraId="08C5EB9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EB91D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C7A9385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7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99F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C2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0F3691" w:rsidRPr="004B7499" w14:paraId="174F348B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68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DC0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55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0F3691" w:rsidRPr="004B7499" w14:paraId="7EC46AE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7D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06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7B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0F3691" w:rsidRPr="004B7499" w14:paraId="598ADD7A" w14:textId="77777777" w:rsidTr="00520AE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94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CE4" w14:textId="26BBAED2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Консультирование Клиентов по вопросам оформления и проведени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я платежей в иностранной валюте (</w:t>
            </w:r>
            <w:r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AA4" w14:textId="4DFB3794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430104" w14:textId="28F554B4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181DDE0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82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38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8C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9D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5F855E9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CDC4AA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080404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A27B4EA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Toc51605974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14:paraId="2054583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5EC8FC5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9570B9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A8A773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0B25F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Hlk3361050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14:paraId="3FBCFB3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4FFDDE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4"/>
      <w:tr w:rsidR="000F3691" w:rsidRPr="004B7499" w14:paraId="2BE5DCA5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64A79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7F840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FA12A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AB983E" w14:textId="117E9C9F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0,3% мин.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56FC66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E9A440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4E80A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AB6BC6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527F9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F5BCF0" w14:textId="6366B7B6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250 руб.</w:t>
            </w:r>
          </w:p>
          <w:p w14:paraId="4E5E316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5C5732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104A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8B7BE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7" w:name="_Hlk3361052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0773" w:type="dxa"/>
            <w:gridSpan w:val="4"/>
          </w:tcPr>
          <w:p w14:paraId="501CA6C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370F0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14:paraId="3948B7F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F95469" w14:textId="77777777" w:rsidTr="000D02C4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14:paraId="72DEF6B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AB544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14:paraId="3DCDB9A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10773" w:type="dxa"/>
            <w:gridSpan w:val="4"/>
          </w:tcPr>
          <w:p w14:paraId="185837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68326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14:paraId="3762AFA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AFD876F" w14:textId="77777777" w:rsidTr="000D02C4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14:paraId="7B28299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081051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CF8F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10773" w:type="dxa"/>
            <w:gridSpan w:val="4"/>
          </w:tcPr>
          <w:p w14:paraId="0BBA09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99749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41B9F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8810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10773" w:type="dxa"/>
            <w:gridSpan w:val="4"/>
          </w:tcPr>
          <w:p w14:paraId="25E700A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1162A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802AC4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470A6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BD95E7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0AF68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14:paraId="68A0119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10773" w:type="dxa"/>
            <w:gridSpan w:val="4"/>
          </w:tcPr>
          <w:p w14:paraId="5FD101A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38B43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14:paraId="4A6762D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C0D24D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66CB6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966BC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10773" w:type="dxa"/>
            <w:gridSpan w:val="4"/>
          </w:tcPr>
          <w:p w14:paraId="06B0F1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3FF15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91B6C0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0EBBF93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49FD3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8486B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14:paraId="3B3102D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24766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2F2A0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14:paraId="746CD88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060127A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DFEE542" w14:textId="5B505B60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ADDD36" w14:textId="605FEB16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5 000 000 руб. в месяц. Без НДС.</w:t>
            </w:r>
          </w:p>
        </w:tc>
        <w:tc>
          <w:tcPr>
            <w:tcW w:w="10773" w:type="dxa"/>
            <w:gridSpan w:val="4"/>
          </w:tcPr>
          <w:p w14:paraId="2EF99305" w14:textId="77777777" w:rsidR="000F3691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0C17FD" w14:textId="72C948C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</w:tr>
      <w:bookmarkEnd w:id="8"/>
      <w:tr w:rsidR="000F3691" w:rsidRPr="004B7499" w14:paraId="584E1C76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5C5510D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74021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10773" w:type="dxa"/>
            <w:gridSpan w:val="4"/>
          </w:tcPr>
          <w:p w14:paraId="6B80FB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2E10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2E84EE5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7A6CC4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8CCB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14:paraId="37D15B8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75B1DB0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2BAAB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14:paraId="7D40803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A980E7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CB775F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3544B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10773" w:type="dxa"/>
            <w:gridSpan w:val="4"/>
          </w:tcPr>
          <w:p w14:paraId="479A255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6E33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0F3691" w:rsidRPr="004B7499" w14:paraId="25AC431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167103A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A66F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10773" w:type="dxa"/>
            <w:gridSpan w:val="4"/>
          </w:tcPr>
          <w:p w14:paraId="7409591A" w14:textId="22945A3A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мин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0F3691" w:rsidRPr="004B7499" w14:paraId="52480AE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5C97955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E49E4DB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Toc51605974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9"/>
          </w:p>
        </w:tc>
        <w:tc>
          <w:tcPr>
            <w:tcW w:w="10773" w:type="dxa"/>
            <w:gridSpan w:val="4"/>
            <w:shd w:val="clear" w:color="000000" w:fill="C0C0C0"/>
          </w:tcPr>
          <w:p w14:paraId="33DD77C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48643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D7B11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B273E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10773" w:type="dxa"/>
            <w:gridSpan w:val="4"/>
          </w:tcPr>
          <w:p w14:paraId="22158B5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8F25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B0C97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14:paraId="162D349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565D2E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7738A0F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Hlk1080410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284E70C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Toc51605974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1"/>
          </w:p>
          <w:p w14:paraId="4FA088C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14:paraId="5CAD31A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7B57E12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24323F4" w14:textId="77777777" w:rsidTr="000D02C4">
        <w:trPr>
          <w:trHeight w:val="336"/>
        </w:trPr>
        <w:tc>
          <w:tcPr>
            <w:tcW w:w="851" w:type="dxa"/>
            <w:vAlign w:val="center"/>
          </w:tcPr>
          <w:p w14:paraId="5E58250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14:paraId="76908FC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2E874C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14:paraId="4AD5963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EF1A41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 500 руб., макс 60 000 руб.</w:t>
            </w:r>
          </w:p>
          <w:p w14:paraId="1730B87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4322347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0F3691" w:rsidRPr="004B7499" w14:paraId="1FD0EE7C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05C2BE6C" w14:textId="77777777" w:rsidR="000F3691" w:rsidRPr="00FA2ADA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4" w:type="dxa"/>
            <w:vAlign w:val="center"/>
          </w:tcPr>
          <w:p w14:paraId="1B0FE005" w14:textId="77777777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 по исходящим платежам в рамках контрактов, поставленных на учет в ином уполномоченном Банке, дополнительно к п. 7.1. за каждый платеж, вкл. НДС</w:t>
            </w:r>
          </w:p>
        </w:tc>
        <w:tc>
          <w:tcPr>
            <w:tcW w:w="10773" w:type="dxa"/>
            <w:gridSpan w:val="4"/>
          </w:tcPr>
          <w:p w14:paraId="4B11EECA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0A02A675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22B89FA3" w14:textId="42E9CDCF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0F3691" w:rsidRPr="004B7499" w14:paraId="46938E56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D59BC5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vAlign w:val="center"/>
          </w:tcPr>
          <w:p w14:paraId="669B901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10773" w:type="dxa"/>
            <w:gridSpan w:val="4"/>
          </w:tcPr>
          <w:p w14:paraId="78F4134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ED2054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5C85E7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4" w:type="dxa"/>
            <w:vAlign w:val="center"/>
          </w:tcPr>
          <w:p w14:paraId="12DD0AA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следующего рабочего дня, при предоставлении документов до 18 час. 00 мин. вкл. НДС</w:t>
            </w:r>
          </w:p>
        </w:tc>
        <w:tc>
          <w:tcPr>
            <w:tcW w:w="10773" w:type="dxa"/>
            <w:gridSpan w:val="4"/>
          </w:tcPr>
          <w:p w14:paraId="44EE28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DE1D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14:paraId="66ED75E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FA51CEB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1A222CA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3544" w:type="dxa"/>
            <w:vAlign w:val="center"/>
          </w:tcPr>
          <w:p w14:paraId="2C178F5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10773" w:type="dxa"/>
            <w:gridSpan w:val="4"/>
          </w:tcPr>
          <w:p w14:paraId="1EE27E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0C9D8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690569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83C045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4C531F7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Hlk11687038"/>
            <w:bookmarkEnd w:id="1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7.2.3.</w:t>
            </w:r>
          </w:p>
        </w:tc>
        <w:tc>
          <w:tcPr>
            <w:tcW w:w="3544" w:type="dxa"/>
            <w:vAlign w:val="center"/>
          </w:tcPr>
          <w:p w14:paraId="2BEAE5A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10773" w:type="dxa"/>
            <w:gridSpan w:val="4"/>
          </w:tcPr>
          <w:p w14:paraId="6D7843A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C93D2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2"/>
      <w:tr w:rsidR="000F3691" w:rsidRPr="004B7499" w14:paraId="6D0825EF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180660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44" w:type="dxa"/>
            <w:vAlign w:val="center"/>
            <w:hideMark/>
          </w:tcPr>
          <w:p w14:paraId="25D64F3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10773" w:type="dxa"/>
            <w:gridSpan w:val="4"/>
          </w:tcPr>
          <w:p w14:paraId="29AAC24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ED20CD" w14:textId="51C165C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10129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A70F7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779DD77" w14:textId="77777777" w:rsidTr="00520AE2">
        <w:trPr>
          <w:trHeight w:val="510"/>
        </w:trPr>
        <w:tc>
          <w:tcPr>
            <w:tcW w:w="851" w:type="dxa"/>
            <w:vAlign w:val="center"/>
          </w:tcPr>
          <w:p w14:paraId="6CA4316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44" w:type="dxa"/>
            <w:vAlign w:val="center"/>
          </w:tcPr>
          <w:p w14:paraId="7207B4FF" w14:textId="60CEB4F3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Клиентов по вопросам осуществления валютных операций и заполнения документов валютного контроля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773" w:type="dxa"/>
            <w:gridSpan w:val="4"/>
          </w:tcPr>
          <w:p w14:paraId="3D4AA6BB" w14:textId="5E9781DE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1AD8BA90" w14:textId="295BAEB9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71F9BB6D" w14:textId="77777777" w:rsidTr="000D02C4">
        <w:trPr>
          <w:trHeight w:val="765"/>
        </w:trPr>
        <w:tc>
          <w:tcPr>
            <w:tcW w:w="851" w:type="dxa"/>
            <w:vAlign w:val="center"/>
          </w:tcPr>
          <w:p w14:paraId="6931C5B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44" w:type="dxa"/>
            <w:vAlign w:val="center"/>
          </w:tcPr>
          <w:p w14:paraId="357AF31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3544" w:type="dxa"/>
          </w:tcPr>
          <w:p w14:paraId="48CDA67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7229" w:type="dxa"/>
            <w:gridSpan w:val="3"/>
          </w:tcPr>
          <w:p w14:paraId="14789BB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54B5066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1498348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44" w:type="dxa"/>
            <w:vAlign w:val="center"/>
          </w:tcPr>
          <w:p w14:paraId="2E247A5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3544" w:type="dxa"/>
          </w:tcPr>
          <w:p w14:paraId="4876E84C" w14:textId="0BB0839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14:paraId="14BA936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0F3691" w:rsidRPr="004B7499" w14:paraId="0980911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FC32AD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44" w:type="dxa"/>
            <w:vAlign w:val="center"/>
            <w:hideMark/>
          </w:tcPr>
          <w:p w14:paraId="3D4EF49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10773" w:type="dxa"/>
            <w:gridSpan w:val="4"/>
          </w:tcPr>
          <w:p w14:paraId="1909013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666DB2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44A1D3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3544" w:type="dxa"/>
            <w:vAlign w:val="center"/>
          </w:tcPr>
          <w:p w14:paraId="4A4F408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3544" w:type="dxa"/>
          </w:tcPr>
          <w:p w14:paraId="5D6BB0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7229" w:type="dxa"/>
            <w:gridSpan w:val="3"/>
          </w:tcPr>
          <w:p w14:paraId="0751564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0F3691" w:rsidRPr="004B7499" w14:paraId="66849E48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42F20AF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3544" w:type="dxa"/>
            <w:vAlign w:val="center"/>
          </w:tcPr>
          <w:p w14:paraId="5A9C38A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10773" w:type="dxa"/>
            <w:gridSpan w:val="4"/>
          </w:tcPr>
          <w:p w14:paraId="3635D64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6A2E7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358C5FE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8B92C5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7.7.3.</w:t>
            </w:r>
          </w:p>
        </w:tc>
        <w:tc>
          <w:tcPr>
            <w:tcW w:w="3544" w:type="dxa"/>
            <w:vAlign w:val="center"/>
          </w:tcPr>
          <w:p w14:paraId="42E5D214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cs="Arial"/>
                <w:szCs w:val="20"/>
              </w:rPr>
              <w:t xml:space="preserve">-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носителе/в электронном виде c печатью банка I раздел Ведомости банковского контроля, за 1 документ, вкл. НДС</w:t>
            </w:r>
          </w:p>
        </w:tc>
        <w:tc>
          <w:tcPr>
            <w:tcW w:w="10773" w:type="dxa"/>
            <w:gridSpan w:val="4"/>
          </w:tcPr>
          <w:p w14:paraId="05B91B04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4E2273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</w:tc>
      </w:tr>
      <w:tr w:rsidR="000F3691" w:rsidRPr="004B7499" w14:paraId="13580F36" w14:textId="77777777" w:rsidTr="000D02C4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14:paraId="65472D3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69EF8E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14:paraId="4BBF0F1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  <w:shd w:val="clear" w:color="000000" w:fill="FFFFFF"/>
          </w:tcPr>
          <w:p w14:paraId="7BB3555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DE2FA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D7822C" w14:textId="18B66556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25A99DA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1247C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1C59E3B" w14:textId="77777777" w:rsidTr="000D02C4">
        <w:trPr>
          <w:trHeight w:val="186"/>
        </w:trPr>
        <w:tc>
          <w:tcPr>
            <w:tcW w:w="851" w:type="dxa"/>
            <w:shd w:val="clear" w:color="000000" w:fill="FFFFFF"/>
            <w:vAlign w:val="center"/>
          </w:tcPr>
          <w:p w14:paraId="344C386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B1C7A3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Банком информации по предварительным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нарушениям валютного законодательства РФ*.</w:t>
            </w:r>
          </w:p>
          <w:p w14:paraId="3E89960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НДС.</w:t>
            </w:r>
          </w:p>
        </w:tc>
        <w:tc>
          <w:tcPr>
            <w:tcW w:w="3544" w:type="dxa"/>
            <w:shd w:val="clear" w:color="000000" w:fill="FFFFFF"/>
          </w:tcPr>
          <w:p w14:paraId="3F4D62B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16D1981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0F3691" w:rsidRPr="004B7499" w14:paraId="1B5BC793" w14:textId="77777777" w:rsidTr="000D02C4">
        <w:trPr>
          <w:trHeight w:val="225"/>
        </w:trPr>
        <w:tc>
          <w:tcPr>
            <w:tcW w:w="851" w:type="dxa"/>
            <w:shd w:val="clear" w:color="000000" w:fill="FFFFFF"/>
            <w:vAlign w:val="center"/>
          </w:tcPr>
          <w:p w14:paraId="1553DD0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D542E9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списка полученных деклараций из Федеральной Таможенной Службы. Включая НДС.</w:t>
            </w:r>
          </w:p>
        </w:tc>
        <w:tc>
          <w:tcPr>
            <w:tcW w:w="3544" w:type="dxa"/>
            <w:shd w:val="clear" w:color="000000" w:fill="FFFFFF"/>
          </w:tcPr>
          <w:p w14:paraId="318C32C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6A856AB6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0F3691" w:rsidRPr="004B7499" w14:paraId="3E2E03DB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B0404C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4373C5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544" w:type="dxa"/>
            <w:vAlign w:val="center"/>
            <w:hideMark/>
          </w:tcPr>
          <w:p w14:paraId="6613132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10773" w:type="dxa"/>
            <w:gridSpan w:val="4"/>
          </w:tcPr>
          <w:p w14:paraId="04D36DF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B741007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656B6B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AC28E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3544" w:type="dxa"/>
            <w:vAlign w:val="center"/>
          </w:tcPr>
          <w:p w14:paraId="32A9F60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10773" w:type="dxa"/>
            <w:gridSpan w:val="4"/>
          </w:tcPr>
          <w:p w14:paraId="3D4FD7F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CD06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0F3691" w:rsidRPr="004B7499" w14:paraId="268B74D0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E97CC1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7E39C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3544" w:type="dxa"/>
            <w:vAlign w:val="center"/>
          </w:tcPr>
          <w:p w14:paraId="357B0E1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10773" w:type="dxa"/>
            <w:gridSpan w:val="4"/>
          </w:tcPr>
          <w:p w14:paraId="4CD9366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087B96" w14:textId="436F108B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руб.</w:t>
            </w:r>
          </w:p>
          <w:p w14:paraId="1479FA7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D3FF973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4F0D1C8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0BBC5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изменений в данные ведомости банковского контроля, ранее внесенные в разделы «Сведения о платежах» и «Сведения о подтверждающих документах».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НДС.</w:t>
            </w:r>
          </w:p>
        </w:tc>
        <w:tc>
          <w:tcPr>
            <w:tcW w:w="10773" w:type="dxa"/>
            <w:gridSpan w:val="4"/>
          </w:tcPr>
          <w:p w14:paraId="6E44F48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669FBC" w14:textId="5D934A2F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A0AD95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6FE3E07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7A51A8B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C32D15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рассмотрение подтверждающих документов по договору, поставленному на учет (в день проведения валютной операции)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.Включая НДС.</w:t>
            </w:r>
          </w:p>
        </w:tc>
        <w:tc>
          <w:tcPr>
            <w:tcW w:w="10773" w:type="dxa"/>
            <w:gridSpan w:val="4"/>
          </w:tcPr>
          <w:p w14:paraId="3FA550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20523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F3691" w:rsidRPr="004B7499" w14:paraId="3D17338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9E61A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115AFC5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_Toc516059739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3"/>
          </w:p>
        </w:tc>
        <w:tc>
          <w:tcPr>
            <w:tcW w:w="10773" w:type="dxa"/>
            <w:gridSpan w:val="4"/>
            <w:shd w:val="clear" w:color="000000" w:fill="C0C0C0"/>
          </w:tcPr>
          <w:p w14:paraId="0804D97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1F25D1F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E20633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BE08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10773" w:type="dxa"/>
            <w:gridSpan w:val="4"/>
          </w:tcPr>
          <w:p w14:paraId="403215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81FDC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0F3691" w:rsidRPr="004B7499" w14:paraId="641BDA2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EB11DA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18BCC0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токенов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работы Клиента в Системе «Интернет-Клиент», за 1 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</w:tcPr>
          <w:p w14:paraId="020DF974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D279999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3C8736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</w:tc>
      </w:tr>
      <w:tr w:rsidR="000F3691" w:rsidRPr="004B7499" w14:paraId="3DE3CCB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B8C616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81B3D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SMS), в месяц.</w:t>
            </w:r>
          </w:p>
          <w:p w14:paraId="51DC150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31F2E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42A5E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0F3691" w:rsidRPr="004B7499" w14:paraId="1FF9D76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3156A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549A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10773" w:type="dxa"/>
            <w:gridSpan w:val="4"/>
          </w:tcPr>
          <w:p w14:paraId="1376C2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0957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7433F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0F3691" w:rsidRPr="004B7499" w14:paraId="0821578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EC97A5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680380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токена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связи с его утратой или выходом из строя. Без НДС.</w:t>
            </w:r>
          </w:p>
        </w:tc>
        <w:tc>
          <w:tcPr>
            <w:tcW w:w="10773" w:type="dxa"/>
            <w:gridSpan w:val="4"/>
          </w:tcPr>
          <w:p w14:paraId="0B5B0471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C62CB5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  <w:p w14:paraId="76ADE46E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1E6805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26E05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78E902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0773" w:type="dxa"/>
            <w:gridSpan w:val="4"/>
            <w:shd w:val="clear" w:color="000000" w:fill="C0C0C0"/>
          </w:tcPr>
          <w:p w14:paraId="418FBA2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14140F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42D6F06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D0CAD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10773" w:type="dxa"/>
            <w:gridSpan w:val="4"/>
          </w:tcPr>
          <w:p w14:paraId="4701D7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BD8A3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6CD1D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14:paraId="2FBB588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D95651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F66F7F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462B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10773" w:type="dxa"/>
            <w:gridSpan w:val="4"/>
          </w:tcPr>
          <w:p w14:paraId="568C4DD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3FE6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14:paraId="4B92F36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0B5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CE32E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754F22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Hlk9265962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D9F21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14:paraId="14286FC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E5544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29B5A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14:paraId="532AC1B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56D2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4"/>
      <w:tr w:rsidR="000F3691" w:rsidRPr="004B7499" w14:paraId="591BD5A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84AA5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87387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0E8F542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9B305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7B9B000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5C044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8CEEB2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BE04FA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5D3176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1D3F2348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394977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C41893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EF77AC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B052ED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558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14EF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14:paraId="4EDF7701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DE545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A11A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14:paraId="3273440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C679E2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0E38CDB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9F8CB8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запросам аудиторских фирм, за 1 документ. Без НДС.</w:t>
            </w:r>
          </w:p>
        </w:tc>
        <w:tc>
          <w:tcPr>
            <w:tcW w:w="10773" w:type="dxa"/>
            <w:gridSpan w:val="4"/>
          </w:tcPr>
          <w:p w14:paraId="47E63C8B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AD8832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руб.</w:t>
            </w:r>
          </w:p>
          <w:p w14:paraId="2A4ECEFE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637EE49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E2BC4C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296C2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3360953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3" w:type="dxa"/>
            <w:gridSpan w:val="4"/>
          </w:tcPr>
          <w:p w14:paraId="2027B8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6B73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3FB73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D6555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9ABCF3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6156C5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E9675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10773" w:type="dxa"/>
            <w:gridSpan w:val="4"/>
          </w:tcPr>
          <w:p w14:paraId="6B2E87D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1E1A0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14:paraId="64D926A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0F88650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9844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4E8E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10773" w:type="dxa"/>
            <w:gridSpan w:val="4"/>
          </w:tcPr>
          <w:p w14:paraId="27B857A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606E12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682ACD6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45692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E0D372" w14:textId="451D25A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носителе)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НДС</w:t>
            </w:r>
          </w:p>
        </w:tc>
        <w:tc>
          <w:tcPr>
            <w:tcW w:w="10773" w:type="dxa"/>
            <w:gridSpan w:val="4"/>
          </w:tcPr>
          <w:p w14:paraId="7A1C65B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76611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E7779E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8CAF3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9551E1D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03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F3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F6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68EE9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97103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1376ABF5" w14:textId="77777777" w:rsidTr="000D02C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14:paraId="1171111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9AA191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10773" w:type="dxa"/>
            <w:gridSpan w:val="4"/>
          </w:tcPr>
          <w:p w14:paraId="4D9170D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A351C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14:paraId="17863A4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12248A1" w14:textId="77777777" w:rsidTr="000D02C4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14:paraId="4AAF9AA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CC47B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14:paraId="30E9066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76A7C16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B4B09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5AE8697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71A5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B4918E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4C927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10773" w:type="dxa"/>
            <w:gridSpan w:val="4"/>
          </w:tcPr>
          <w:p w14:paraId="5A9C669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190DC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3200A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A4FE87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955F3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E9F7B7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1E163A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8141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14:paraId="06E7B92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02B7F91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DBF05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0F3691" w:rsidRPr="004B7499" w14:paraId="75C1512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516B5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0996A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Клиентам, закрывшим все счета в Банке.</w:t>
            </w:r>
          </w:p>
          <w:p w14:paraId="7B5A4E0C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52711AB2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19EDB6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 руб.</w:t>
            </w:r>
          </w:p>
        </w:tc>
      </w:tr>
      <w:tr w:rsidR="000F3691" w:rsidRPr="004B7499" w14:paraId="0EEA56C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45356E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39C0F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14:paraId="2EADD1C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10773" w:type="dxa"/>
            <w:gridSpan w:val="4"/>
          </w:tcPr>
          <w:p w14:paraId="5D5487C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0F3691" w:rsidRPr="004B7499" w14:paraId="27F246CA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F10F16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80AE592" w14:textId="77777777" w:rsidR="000F3691" w:rsidRPr="004B7499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6" w:name="_Toc516059747"/>
            <w:bookmarkStart w:id="17" w:name="_Toc19800693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в рублях РФ при расчетах на территории РФ</w:t>
            </w:r>
            <w:bookmarkEnd w:id="16"/>
            <w:bookmarkEnd w:id="17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3515FF5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691" w:rsidRPr="004B7499" w14:paraId="2DF295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492691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D713B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91C245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17AA83F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14:paraId="0396096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0F3691" w:rsidRPr="004B7499" w14:paraId="66E3245C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4E6C585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86C52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 (в отличных от указанных в п.10.1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4602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6CD7BA8B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32F6BD4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C74CA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ED4FEB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C3D382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14:paraId="639F2EE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0F3691" w:rsidRPr="004B7499" w14:paraId="6D7CE85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B1C6A2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20ECD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 (в отличных от указанных в п.10.3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62A3D4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7FEB5D6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E92F0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BD59E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A30098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4300A8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36C44C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97CEB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E28B2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48F357B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B46D74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BE08E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0674EC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66469E4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E33168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0F3691" w:rsidRPr="004B7499" w14:paraId="4A1A87E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A78BCD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F0F77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</w:t>
            </w:r>
          </w:p>
          <w:p w14:paraId="6B518F8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FB1F7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66F28C0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01F25E5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0F3691" w:rsidRPr="004B7499" w14:paraId="239FF612" w14:textId="77777777" w:rsidTr="000D02C4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D51C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6FD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C96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0F3691" w:rsidRPr="004B7499" w14:paraId="55728F46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C3D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9DF6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B943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47B923E3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433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2D6E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изменения условий аккредитива.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EC5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0C1350D4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9F5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7D1A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аккредитива.</w:t>
            </w:r>
          </w:p>
          <w:p w14:paraId="45C3CA7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114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71A9DEB5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07BA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A88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1EC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0F3691" w:rsidRPr="004B7499" w14:paraId="127ECFAA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1AFE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FFC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открытие счета покрытия, запрос на принятие документов как представлены, запрос на основании поручения Клиента и т.д. (за каждый запрос).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F1F4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71D02E43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25F1787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BA625B2" w14:textId="77777777" w:rsidR="000F3691" w:rsidRPr="004B7499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8" w:name="_Toc516059748"/>
            <w:bookmarkStart w:id="19" w:name="_Toc19800694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по международным правилам</w:t>
            </w:r>
            <w:bookmarkEnd w:id="18"/>
            <w:bookmarkEnd w:id="19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700102A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3C97E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A8BBFF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4F674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739E9C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12EC16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40A026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0C09C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BE1079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044259E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6260C4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B1B2B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82310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02BE3BC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07F526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88F35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открытого или подтвержденного аккредитива, связанное с увеличением его суммы и/или срока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3EC13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757FF3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707F1A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EB09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Предварительное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25A190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25049F1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A9443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A68E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487B3A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3B36C3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D57BB0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AFB41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49BE1E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0232244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05112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6F3E5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аккредитиву, в случае если Банк является Банком-эмитентом, исполняющим и/или подтверждающим Банком (от суммы каждого комплекта документов).</w:t>
            </w:r>
          </w:p>
          <w:p w14:paraId="06B836A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41649D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61C73E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4C97763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14:paraId="699E8A7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14E7FA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A6DB6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3D262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8ED046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7CDB3C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797708D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14:paraId="669B5D1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12C39A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8372F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DE7D8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8220A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0F3691" w:rsidRPr="004B7499" w14:paraId="27E3F8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8ACAD7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8448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документов по аккредитиву, авизованному без обязательств со стороны Банка.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DB946F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18D9763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AEE1E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1D786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CA1738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0C53207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9988E4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96BDB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DF7F3D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0F3691" w:rsidRPr="004B7499" w14:paraId="0BB8A1E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C11D53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2C8FB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платежей по аккредитиву.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F92544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45E1827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52817E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9AB7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Трансферация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FA4F1E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5179CC3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757BF2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4C97B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Рамбурсные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операции.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16597B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61F5CD7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9BAB6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0A5C7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38A0BD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1F3D2EA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DD8203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5839C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уточнение условий аккредитива, запрос на принятие документов как представлены, запросы на основании поручений Клиента и т.д.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ADDE7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75E76828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933EDB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33B45D" w14:textId="77777777" w:rsidR="000F3691" w:rsidRPr="004B7499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0" w:name="_Toc516059749"/>
            <w:bookmarkStart w:id="21" w:name="_Toc19800695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Документарные операции - Гарантии (включая </w:t>
            </w:r>
            <w:proofErr w:type="spellStart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контр-гарантии</w:t>
            </w:r>
            <w:proofErr w:type="spellEnd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bookmarkEnd w:id="20"/>
            <w:bookmarkEnd w:id="21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629B2BA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32A50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93BE5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F9FA8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80CEE9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6170844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5D490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892E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14:paraId="6BB8623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B9C979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39902A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4904EE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2F87A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гарантии, вкл.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72D63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0BE37FD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ABC92A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53C69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гарантии,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BF5B31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581014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1AB83A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6EB9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E81F9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03926AF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BF26B3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08546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Прием, проверка и оплата требования платежа и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сопровождающих требование платежа документов по выданной Банком гарантии (от суммы каждого комплекта документов).</w:t>
            </w:r>
          </w:p>
          <w:p w14:paraId="409AE66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187033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соглашению</w:t>
            </w:r>
          </w:p>
        </w:tc>
      </w:tr>
      <w:tr w:rsidR="000F3691" w:rsidRPr="004B7499" w14:paraId="0075270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1E120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A61B9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7C43A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83CE79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238D57F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0F3691" w:rsidRPr="004B7499" w14:paraId="2F8D3B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9661DA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8BF2F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CF509F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0F3691" w:rsidRPr="004B7499" w14:paraId="0892340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1E48A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D5B84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E0A9F6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7B5D978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BE36CF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0ED88AA4" w14:textId="77777777" w:rsidR="000F3691" w:rsidRPr="004B7499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2" w:name="_Toc516059750"/>
            <w:bookmarkStart w:id="23" w:name="_Toc19800696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– Документарное инкассо</w:t>
            </w:r>
            <w:bookmarkEnd w:id="22"/>
            <w:bookmarkEnd w:id="23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244B648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D7F6D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08A8D6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06CC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подготовка документов для отправки на инкассо.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3A1AD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4253A7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6340F18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0F3691" w:rsidRPr="004B7499" w14:paraId="19729B2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9A0D4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FBC42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документов против акцепта/платежа/на иных условиях.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1A07C2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14C7032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1D026F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0F3691" w:rsidRPr="004B7499" w14:paraId="3898353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CB627F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27120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неоплаченных/неакцептованных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CEC843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0F3691" w:rsidRPr="004B7499" w14:paraId="54DF02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23EBB5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A637E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Протест в случае неплатежа (не включает комиссии третьих сторон).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BB41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руб.</w:t>
            </w:r>
          </w:p>
        </w:tc>
      </w:tr>
      <w:tr w:rsidR="000F3691" w:rsidRPr="004B7499" w14:paraId="22FB868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A699A6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54156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или аннуляция инкассового поручения.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C55FD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0F3691" w:rsidRPr="004B7499" w14:paraId="41AD93E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66438A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DDB86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DF7420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0F3691" w:rsidRPr="004B7499" w14:paraId="46AAF51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B102B7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6105B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инкассо, на основании поручений Клиента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3253D3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0EC0D662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278992C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63D1C7B1" w14:textId="77777777" w:rsidR="000F3691" w:rsidRPr="004B7499" w:rsidRDefault="000F3691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4" w:name="_Toc516059751"/>
            <w:bookmarkStart w:id="25" w:name="_Toc19800697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Обслуживание счетов </w:t>
            </w:r>
            <w:proofErr w:type="spellStart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Эскроу</w:t>
            </w:r>
            <w:bookmarkEnd w:id="24"/>
            <w:bookmarkEnd w:id="25"/>
            <w:proofErr w:type="spellEnd"/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01E6CFD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E3BE1EC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6ED2E92" w14:textId="77777777" w:rsidR="000F3691" w:rsidRPr="004B7499" w:rsidRDefault="000F3691" w:rsidP="000F36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204DA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650363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78115A1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A56F8B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58F95F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счета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1078DB4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2B6D65A5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E27650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544" w:type="dxa"/>
            <w:shd w:val="clear" w:color="auto" w:fill="FFFFFF"/>
            <w:hideMark/>
          </w:tcPr>
          <w:p w14:paraId="485AB4F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документов Бенефициара при открытии счетов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5ADCA32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5D6CA1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583448FB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EE146C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544" w:type="dxa"/>
            <w:shd w:val="clear" w:color="auto" w:fill="FFFFFF"/>
            <w:hideMark/>
          </w:tcPr>
          <w:p w14:paraId="43661AD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договора счета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3F2060F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0F3691" w:rsidRPr="004B7499" w14:paraId="3D4BC6BD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8E0A4F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544" w:type="dxa"/>
            <w:shd w:val="clear" w:color="auto" w:fill="FFFFFF"/>
            <w:hideMark/>
          </w:tcPr>
          <w:p w14:paraId="0D2490A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Зачисление безналичных/прием наличных денежных средств на счет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ECD83F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0F3691" w:rsidRPr="004B7499" w14:paraId="68466FD2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F1402C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544" w:type="dxa"/>
            <w:shd w:val="clear" w:color="auto" w:fill="FFFFFF"/>
            <w:hideMark/>
          </w:tcPr>
          <w:p w14:paraId="5DBA3B2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C7CBC0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0F3691" w:rsidRPr="004B7499" w14:paraId="685D9927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13CC13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544" w:type="dxa"/>
            <w:shd w:val="clear" w:color="auto" w:fill="FFFFFF"/>
            <w:hideMark/>
          </w:tcPr>
          <w:p w14:paraId="42CDA42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счета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661FADD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14:paraId="69C94AE7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p w14:paraId="6A4B62AC" w14:textId="77777777" w:rsidR="0033401D" w:rsidRPr="004B7499" w:rsidRDefault="0033401D" w:rsidP="0033401D">
      <w:pPr>
        <w:pStyle w:val="1"/>
        <w:rPr>
          <w:rFonts w:cs="Arial"/>
          <w:color w:val="000000" w:themeColor="text1"/>
          <w:sz w:val="16"/>
          <w:szCs w:val="16"/>
        </w:rPr>
      </w:pPr>
    </w:p>
    <w:p w14:paraId="750910E8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bookmarkStart w:id="26" w:name="_Hlk34044549"/>
      <w:bookmarkStart w:id="27" w:name="_Hlk25250579"/>
      <w:bookmarkStart w:id="28" w:name="_Hlk44316655"/>
      <w:bookmarkStart w:id="29" w:name="_Hlk44596631"/>
      <w:bookmarkEnd w:id="0"/>
      <w:r>
        <w:rPr>
          <w:rFonts w:ascii="Arial" w:hAnsi="Arial" w:cs="Arial"/>
          <w:sz w:val="20"/>
          <w:szCs w:val="20"/>
          <w:lang w:eastAsia="ru-RU"/>
        </w:rPr>
        <w:t>Операционное время обслуживания</w:t>
      </w:r>
      <w:r w:rsidRPr="004B7499">
        <w:rPr>
          <w:rFonts w:ascii="Arial" w:hAnsi="Arial" w:cs="Arial"/>
          <w:sz w:val="20"/>
          <w:szCs w:val="20"/>
          <w:vertAlign w:val="superscript"/>
          <w:lang w:eastAsia="ru-RU"/>
        </w:rPr>
        <w:footnoteReference w:id="1"/>
      </w:r>
      <w:r w:rsidRPr="004B7499">
        <w:rPr>
          <w:rFonts w:ascii="Arial" w:hAnsi="Arial" w:cs="Arial"/>
          <w:sz w:val="20"/>
          <w:szCs w:val="20"/>
          <w:lang w:eastAsia="ru-RU"/>
        </w:rPr>
        <w:t>:</w:t>
      </w:r>
    </w:p>
    <w:p w14:paraId="77DA959B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16"/>
          <w:szCs w:val="16"/>
          <w:u w:val="single"/>
          <w:lang w:eastAsia="ru-RU"/>
        </w:rPr>
      </w:pPr>
    </w:p>
    <w:p w14:paraId="17AA48EE" w14:textId="77777777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eastAsia="ru-RU"/>
        </w:rPr>
      </w:pPr>
      <w:r>
        <w:rPr>
          <w:rFonts w:ascii="Arial" w:hAnsi="Arial" w:cs="Arial"/>
          <w:sz w:val="20"/>
          <w:szCs w:val="20"/>
          <w:u w:val="single"/>
          <w:lang w:eastAsia="ru-RU"/>
        </w:rPr>
        <w:t>Для платежей в рублях РФ срок исполнения текущим операционным днем:</w:t>
      </w:r>
    </w:p>
    <w:p w14:paraId="7ABCA268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распоряжения Клиентов, поступившие в Банк до 19 час. 00 мин.*, кроме Филиала «Дальневосточный» АО КБ «Солидарность» - до 17 час. 00 мин.</w:t>
      </w:r>
    </w:p>
    <w:p w14:paraId="31AF68B7" w14:textId="77777777" w:rsidR="008F45FE" w:rsidRPr="004B7499" w:rsidRDefault="008F45FE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*Распоряжение Клиента о переводе денежных средств, предусмотренное Инструкцией Банка России от 16.08.2017 № 181 - 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>
        <w:rPr>
          <w:rFonts w:ascii="Arial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принимаются текущим рабочим днем, поступившие до 18 час. 00 мин. понедельник – четверг и до 17 час. 00 мин. в пятницу, в предпраздничные дни время поступления распоряжения в Банк сокращается на 1 час.</w:t>
      </w:r>
    </w:p>
    <w:p w14:paraId="315114EA" w14:textId="77777777" w:rsidR="008F45FE" w:rsidRPr="004B7499" w:rsidRDefault="008F45FE" w:rsidP="008F45FE">
      <w:pPr>
        <w:spacing w:after="0" w:line="240" w:lineRule="auto"/>
        <w:jc w:val="both"/>
        <w:rPr>
          <w:rFonts w:ascii="Arial" w:hAnsi="Arial" w:cs="Times New Roman"/>
          <w:sz w:val="16"/>
          <w:szCs w:val="16"/>
          <w:u w:val="single"/>
          <w:lang w:eastAsia="ru-RU"/>
        </w:rPr>
      </w:pPr>
    </w:p>
    <w:p w14:paraId="79F884BA" w14:textId="58E3886C" w:rsidR="0056489B" w:rsidRPr="0056489B" w:rsidRDefault="0056489B" w:rsidP="0056489B">
      <w:pPr>
        <w:pStyle w:val="af1"/>
        <w:numPr>
          <w:ilvl w:val="0"/>
          <w:numId w:val="17"/>
        </w:numPr>
        <w:jc w:val="both"/>
        <w:rPr>
          <w:rFonts w:cs="Arial"/>
          <w:szCs w:val="20"/>
          <w:u w:val="single"/>
        </w:rPr>
      </w:pPr>
      <w:r w:rsidRPr="0056489B">
        <w:rPr>
          <w:rFonts w:cs="Arial"/>
          <w:szCs w:val="20"/>
          <w:u w:val="single"/>
        </w:rPr>
        <w:t>Для платежей в иностранной валюте срок исполнения текущим операционным днем</w:t>
      </w:r>
      <w:r w:rsidR="00D85700" w:rsidRPr="00D85700">
        <w:rPr>
          <w:rFonts w:cs="Arial"/>
          <w:szCs w:val="20"/>
          <w:u w:val="single"/>
          <w:vertAlign w:val="superscript"/>
        </w:rPr>
        <w:t>2</w:t>
      </w:r>
      <w:r w:rsidRPr="0056489B">
        <w:rPr>
          <w:rFonts w:cs="Arial"/>
          <w:szCs w:val="20"/>
          <w:u w:val="single"/>
        </w:rPr>
        <w:t>:</w:t>
      </w:r>
      <w:bookmarkStart w:id="30" w:name="_GoBack"/>
      <w:bookmarkEnd w:id="30"/>
    </w:p>
    <w:p w14:paraId="2ED152FC" w14:textId="77777777" w:rsidR="0056489B" w:rsidRDefault="0056489B" w:rsidP="0056489B">
      <w:pPr>
        <w:pStyle w:val="af1"/>
        <w:jc w:val="both"/>
      </w:pP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590"/>
        <w:gridCol w:w="3446"/>
        <w:gridCol w:w="7616"/>
      </w:tblGrid>
      <w:tr w:rsidR="00722146" w:rsidRPr="00722146" w14:paraId="38E83698" w14:textId="77777777" w:rsidTr="00722146"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B943" w14:textId="77777777" w:rsidR="00722146" w:rsidRPr="00722146" w:rsidRDefault="00722146" w:rsidP="007221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Валюта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0853" w14:textId="77777777" w:rsidR="00722146" w:rsidRPr="00722146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 xml:space="preserve">Платеж исполняется текущим операционным днем при предоставлении Клиентом распоряжения до: </w:t>
            </w:r>
          </w:p>
        </w:tc>
        <w:tc>
          <w:tcPr>
            <w:tcW w:w="7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087B" w14:textId="77777777" w:rsidR="00722146" w:rsidRPr="00722146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В соотв. с п.4.5. платеж может быть исполнен текущим операционным днем при предоставлении Клиентом распоряжения до:</w:t>
            </w:r>
          </w:p>
        </w:tc>
      </w:tr>
      <w:tr w:rsidR="00722146" w:rsidRPr="00722146" w14:paraId="7962747A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2BE0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153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Доллары США*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3EA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FAF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 час. 00 мин.</w:t>
            </w:r>
          </w:p>
        </w:tc>
      </w:tr>
      <w:tr w:rsidR="00722146" w:rsidRPr="00722146" w14:paraId="24AAB4DE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71E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EUR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191E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581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14 час. 30 мин</w:t>
            </w: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2B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722146" w:rsidRPr="00722146" w14:paraId="23652A01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7DB1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CNY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CF5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Китайские юани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D10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10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632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2B6AB93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3E9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9CC6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Турецкие лиры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111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DC9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722146" w:rsidRPr="00722146" w14:paraId="2738428D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8F8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KZT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32DD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Казахстанские тенге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0A7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A02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319B6655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E62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TJS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3239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 xml:space="preserve">Таджикские </w:t>
            </w:r>
            <w:proofErr w:type="spellStart"/>
            <w:r w:rsidRPr="00722146">
              <w:rPr>
                <w:rFonts w:ascii="Arial" w:eastAsia="Calibri" w:hAnsi="Arial" w:cs="Arial"/>
                <w:sz w:val="20"/>
                <w:szCs w:val="20"/>
              </w:rPr>
              <w:t>сомони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763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13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2C8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0D548AE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9270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UZS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981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Узбекские сумы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CC0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C1B8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4258886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CE2C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BYN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788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Белорусские рубли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A75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755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2A2E1DA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FD0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AMD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1FE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Армянские драмы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A329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FEE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12544E00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CCF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KGS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A00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Киргизские сомы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485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638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13D97C06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22CD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AED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F348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Дирхам ОАЭ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DEB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9F8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</w:tbl>
    <w:p w14:paraId="048C8241" w14:textId="77777777" w:rsidR="0056489B" w:rsidRDefault="0056489B" w:rsidP="0056489B">
      <w:pPr>
        <w:jc w:val="both"/>
      </w:pPr>
    </w:p>
    <w:p w14:paraId="0C00AB5D" w14:textId="77777777" w:rsidR="0056489B" w:rsidRPr="0056489B" w:rsidRDefault="0056489B" w:rsidP="00D8570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6489B">
        <w:rPr>
          <w:rFonts w:ascii="Arial" w:hAnsi="Arial" w:cs="Arial"/>
          <w:sz w:val="20"/>
          <w:szCs w:val="20"/>
        </w:rPr>
        <w:t>Перевод осуществляется текущим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средств, достаточных для осуществления платежа и уплаты комиссии в соответствии с Тарифом.</w:t>
      </w:r>
    </w:p>
    <w:p w14:paraId="36576AFC" w14:textId="10BAC1AA" w:rsidR="0056489B" w:rsidRPr="0056489B" w:rsidRDefault="0056489B" w:rsidP="00527D9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6489B">
        <w:rPr>
          <w:rFonts w:ascii="Arial" w:hAnsi="Arial" w:cs="Arial"/>
          <w:sz w:val="20"/>
          <w:szCs w:val="20"/>
        </w:rPr>
        <w:t>Расчетные документы, поступившие в Банк в послеоперационное время, исполняются текущим рабочим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Тарифом, по усмотрению Банка.</w:t>
      </w:r>
    </w:p>
    <w:p w14:paraId="387A5FFE" w14:textId="41E34C10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Times New Roman"/>
          <w:sz w:val="20"/>
          <w:szCs w:val="24"/>
          <w:u w:val="single"/>
          <w:lang w:eastAsia="ru-RU"/>
        </w:rPr>
      </w:pPr>
      <w:r>
        <w:rPr>
          <w:rFonts w:ascii="Arial" w:hAnsi="Arial" w:cs="Times New Roman"/>
          <w:sz w:val="20"/>
          <w:szCs w:val="24"/>
          <w:u w:val="single"/>
          <w:lang w:eastAsia="ru-RU"/>
        </w:rPr>
        <w:t>Для распоряжений о списании валюты с транзитного счета срок исполнения текущим операционным днем</w:t>
      </w:r>
      <w:r w:rsidR="00D266CF">
        <w:rPr>
          <w:rStyle w:val="af7"/>
          <w:rFonts w:ascii="Arial" w:hAnsi="Arial" w:cs="Times New Roman"/>
          <w:sz w:val="20"/>
          <w:szCs w:val="24"/>
          <w:u w:val="single"/>
          <w:lang w:eastAsia="ru-RU"/>
        </w:rPr>
        <w:footnoteReference w:id="2"/>
      </w:r>
      <w:r>
        <w:rPr>
          <w:rFonts w:ascii="Arial" w:hAnsi="Arial" w:cs="Times New Roman"/>
          <w:sz w:val="20"/>
          <w:szCs w:val="24"/>
          <w:u w:val="single"/>
          <w:lang w:eastAsia="ru-RU"/>
        </w:rPr>
        <w:t>:</w:t>
      </w:r>
    </w:p>
    <w:p w14:paraId="49C17534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20"/>
          <w:szCs w:val="20"/>
        </w:rPr>
        <w:t>распоряжения Клиентов, поступившие в Банк - до 17 час.30 мин.</w:t>
      </w:r>
      <w:r>
        <w:rPr>
          <w:rFonts w:ascii="Arial" w:hAnsi="Arial" w:cs="Arial"/>
          <w:color w:val="1F497D"/>
          <w:sz w:val="20"/>
          <w:szCs w:val="20"/>
        </w:rPr>
        <w:t xml:space="preserve">, </w:t>
      </w:r>
      <w:r w:rsidRPr="004344DC">
        <w:rPr>
          <w:rFonts w:ascii="Arial" w:hAnsi="Arial" w:cs="Arial"/>
          <w:sz w:val="20"/>
          <w:szCs w:val="20"/>
        </w:rPr>
        <w:t xml:space="preserve">в пятницу и предпраздничные дни - с 16 час. 30 мин. </w:t>
      </w:r>
    </w:p>
    <w:p w14:paraId="601FEA39" w14:textId="77777777" w:rsidR="008F45FE" w:rsidRDefault="008F45FE" w:rsidP="00F47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1C9BD59" w14:textId="77777777" w:rsidR="00F47C1E" w:rsidRPr="0018442E" w:rsidRDefault="00F47C1E" w:rsidP="00F47C1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bookmarkStart w:id="31" w:name="_Toc19800698"/>
      <w:bookmarkEnd w:id="26"/>
      <w:bookmarkEnd w:id="27"/>
      <w:r w:rsidRPr="0018442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Примечания</w:t>
      </w:r>
      <w:bookmarkEnd w:id="31"/>
    </w:p>
    <w:p w14:paraId="0371AF11" w14:textId="77777777" w:rsidR="00F47C1E" w:rsidRPr="004B7499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55C75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П.1.1. – Комиссионное вознаграждение взимается авансом, в день подключения ТП/ в день открытия первого счета в Банке, в зависимости от выбранного периода (1 месяц, 3 месяца, 6 месяцев, 12 месяцев). Комиссия взимается с каждого рублевого счета, за исключением специальных счетов (специальных карточных счетов (СКС), залоговых, </w:t>
      </w:r>
      <w:proofErr w:type="spell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задатковых</w:t>
      </w:r>
      <w:proofErr w:type="spell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 счетов и иных). </w:t>
      </w:r>
    </w:p>
    <w:p w14:paraId="64CD15DE" w14:textId="327C4F01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При открытии первого счета в Банке оплата взимается не менее, чем за 3 месяца. Месяц открытия счета не учитывается. Последующее взимание комиссии 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>осуществляется в первый рабочий день месяца. П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ри отсутствии заявления Клиента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 xml:space="preserve"> на смену ТП/изменение срока оплаты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, осуществляется на условиях, выбранных Клиентом при первичном обращении. </w:t>
      </w:r>
    </w:p>
    <w:p w14:paraId="2ACCC782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за ТП не взимается в следующих случаях:</w:t>
      </w:r>
    </w:p>
    <w:p w14:paraId="0D0E823F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отсутствие оборотов по счету Клиента в течение последовательных 6 месяцев и нулевого остатка денежных средств на счете на день списания;</w:t>
      </w:r>
    </w:p>
    <w:p w14:paraId="00A77153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просроченной задолженности по кредитным договорам, заключенным между Банком и Клиентом, в течение последовательных 3 месяцев;</w:t>
      </w:r>
    </w:p>
    <w:p w14:paraId="32B326BD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фактов приостановления операций по счету, наложения ареста на денежные средства на счете (в </w:t>
      </w:r>
      <w:proofErr w:type="spell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>.  при наличии указанных ограничений на распоряжение денежными средствами на валютных и специальных карточных счетах (СКС)) в течение последовательных 6 месяцев;</w:t>
      </w:r>
    </w:p>
    <w:p w14:paraId="1DE1F33C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картотеки неисполненных документов по постановлениям, инкассовым поручениям, исполнительным листам в течение последовательных 6 месяцев;</w:t>
      </w:r>
    </w:p>
    <w:p w14:paraId="003D0A39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отправленных Банком Клиенту уведомлений о расторжении договора банковского счета в соответствии со ст. 859 Гражданского Кодекса Российской Федерации;</w:t>
      </w:r>
    </w:p>
    <w:p w14:paraId="40BDD821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факт выявления Клиента, находящегося в процедуре банкротства, установленный при обновлении справочника ЕФРСБ, по которому в Банк не представлены документы, подтверждающие полномочия арбитражного управляющего (до дня, следующего за днем предоставления арбитражным управляющим документов, подтверждающих его полномочия).</w:t>
      </w:r>
    </w:p>
    <w:p w14:paraId="5651D3B2" w14:textId="77777777" w:rsidR="00D266CF" w:rsidRDefault="00D266CF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79731E" w14:textId="77777777" w:rsidR="00D266CF" w:rsidRDefault="00D266CF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AFAA9" w14:textId="77777777" w:rsidR="00D266CF" w:rsidRDefault="00D266CF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755257" w14:textId="1CE4A8E0" w:rsidR="00D266CF" w:rsidRPr="00D266CF" w:rsidRDefault="00D266CF" w:rsidP="00F47C1E">
      <w:pPr>
        <w:spacing w:after="0" w:line="240" w:lineRule="auto"/>
        <w:jc w:val="both"/>
        <w:rPr>
          <w:rFonts w:ascii="Arial" w:eastAsiaTheme="minorEastAsia" w:hAnsi="Arial" w:cs="Times New Roman"/>
          <w:sz w:val="18"/>
          <w:szCs w:val="18"/>
          <w:lang w:eastAsia="ru-RU"/>
        </w:rPr>
      </w:pPr>
      <w:r w:rsidRPr="00D266CF">
        <w:rPr>
          <w:rFonts w:ascii="Arial" w:eastAsiaTheme="minorEastAsia" w:hAnsi="Arial" w:cs="Times New Roman"/>
          <w:sz w:val="18"/>
          <w:szCs w:val="18"/>
          <w:vertAlign w:val="superscript"/>
          <w:lang w:eastAsia="ru-RU"/>
        </w:rPr>
        <w:t>2</w:t>
      </w:r>
      <w:r w:rsidRPr="00D266CF">
        <w:rPr>
          <w:rFonts w:ascii="Arial" w:eastAsiaTheme="minorEastAsia" w:hAnsi="Arial" w:cs="Times New Roman"/>
          <w:sz w:val="18"/>
          <w:szCs w:val="18"/>
          <w:lang w:eastAsia="ru-RU"/>
        </w:rPr>
        <w:t xml:space="preserve"> </w:t>
      </w:r>
      <w:proofErr w:type="gramStart"/>
      <w:r w:rsidRPr="00D266CF">
        <w:rPr>
          <w:rFonts w:ascii="Arial" w:eastAsiaTheme="minorEastAsia" w:hAnsi="Arial" w:cs="Times New Roman"/>
          <w:sz w:val="18"/>
          <w:szCs w:val="18"/>
          <w:lang w:eastAsia="ru-RU"/>
        </w:rPr>
        <w:t>В</w:t>
      </w:r>
      <w:proofErr w:type="gramEnd"/>
      <w:r w:rsidRPr="00D266CF">
        <w:rPr>
          <w:rFonts w:ascii="Arial" w:eastAsiaTheme="minorEastAsia" w:hAnsi="Arial" w:cs="Times New Roman"/>
          <w:sz w:val="18"/>
          <w:szCs w:val="18"/>
          <w:lang w:eastAsia="ru-RU"/>
        </w:rPr>
        <w:t xml:space="preserve"> пятницу и предпраздничные дни время сокращается на один час</w:t>
      </w:r>
    </w:p>
    <w:p w14:paraId="4E193AA6" w14:textId="425EFF4F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П.1.3. - комиссия </w:t>
      </w:r>
      <w:r w:rsidR="0018442E">
        <w:rPr>
          <w:rFonts w:ascii="Arial" w:eastAsia="Times New Roman" w:hAnsi="Arial" w:cs="Arial"/>
          <w:sz w:val="20"/>
          <w:szCs w:val="20"/>
          <w:lang w:eastAsia="ru-RU"/>
        </w:rPr>
        <w:t>списывается ежемесячно, дополнительно к п. 1.1.1, 1.1.2. В</w:t>
      </w:r>
      <w:r w:rsidR="0018442E"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зимание комиссии </w:t>
      </w:r>
      <w:r w:rsidR="0018442E">
        <w:rPr>
          <w:rFonts w:ascii="Arial" w:eastAsia="Times New Roman" w:hAnsi="Arial" w:cs="Arial"/>
          <w:sz w:val="20"/>
          <w:szCs w:val="20"/>
          <w:lang w:eastAsia="ru-RU"/>
        </w:rPr>
        <w:t>осуществляется в первый рабочий день месяца.</w:t>
      </w:r>
    </w:p>
    <w:p w14:paraId="41A65EFC" w14:textId="2696BC45" w:rsidR="000F3691" w:rsidRDefault="000F3691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П.3.6.2 – для ЮЛ до 150 000 рублей 00 коп. в месяц и ИП, за исключением переводов денежных средств на свои счета (Совпадение ИНН или наименования получателя денежных средств).</w:t>
      </w:r>
    </w:p>
    <w:p w14:paraId="38EBDBE1" w14:textId="69AD8A7A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П.3.6.</w:t>
      </w:r>
      <w:proofErr w:type="gram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2.-</w:t>
      </w:r>
      <w:proofErr w:type="gram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>3.6.6. – расчет комиссии осуществляется в рамках указанных пороговых значений накопительным итогом за календарный месяц (вне зависимости от даты подключения пакета услуг. При проведении первой операции в календарном месяце, тарификация операций осуществляется по максимальному пороговому значению (например, при первой операции в календарный месяц на сумму 500 000 рублей сумма комиссии рассчитывается согласно п.3.6.4.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Сборника тарифов)</w:t>
      </w:r>
    </w:p>
    <w:p w14:paraId="4B5F1DF4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В случае, если платеж попадает одновременно на несколько пороговых значений – размер комиссии определяется по верхнему из них.</w:t>
      </w:r>
    </w:p>
    <w:p w14:paraId="1B0D03F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при переводе на счета физических лиц не взимается со следующих видов переводов:</w:t>
      </w:r>
    </w:p>
    <w:p w14:paraId="5D5DEAE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- расчеты по заработной плате и выплатам социального характера (отпускные, выплата при увольнении, пособие, алименты, премия, оплата больничного листа);</w:t>
      </w:r>
    </w:p>
    <w:p w14:paraId="77098764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- платежи по исполнительным документам (исполнительным листам, судебным приказам и пр.) (непосредственно на счет взыскателя);</w:t>
      </w:r>
    </w:p>
    <w:p w14:paraId="439C019C" w14:textId="13E9939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56489B">
        <w:rPr>
          <w:rFonts w:ascii="Arial" w:eastAsia="Times New Roman" w:hAnsi="Arial" w:cs="Arial"/>
          <w:sz w:val="20"/>
          <w:szCs w:val="20"/>
          <w:lang w:eastAsia="ru-RU"/>
        </w:rPr>
        <w:t>выплата дивидендов</w:t>
      </w:r>
      <w:r w:rsidR="000F3691" w:rsidRPr="0056489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F3691" w:rsidRPr="000F36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2F6A84B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Суммы переводов на счета физических лиц, за которые не взимается комиссия, не учитываются при определении пороговых значений, рассчитываемых накопительных итогом.</w:t>
      </w:r>
    </w:p>
    <w:p w14:paraId="3E00BFDF" w14:textId="67F1C0A9" w:rsidR="004344DC" w:rsidRDefault="004344DC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П.3.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10.-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взимается при осуществлении перевода денежных средств по заявлению Клиента  на закрытие счета. </w:t>
      </w:r>
    </w:p>
    <w:p w14:paraId="407912B3" w14:textId="266CABC0" w:rsidR="00EA28DA" w:rsidRDefault="00EA28DA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П.4 – валюты отправки переводов: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USD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доллар США,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EUR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евро,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CNY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китайский юань, </w:t>
      </w:r>
      <w:r w:rsidRPr="00747B41">
        <w:rPr>
          <w:rFonts w:ascii="Arial" w:eastAsia="Times New Roman" w:hAnsi="Arial" w:cs="Arial"/>
          <w:sz w:val="20"/>
          <w:szCs w:val="20"/>
          <w:lang w:val="en-US" w:eastAsia="ru-RU"/>
        </w:rPr>
        <w:t>TRY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турецкая лира, </w:t>
      </w:r>
      <w:r w:rsidRPr="00EA28DA">
        <w:rPr>
          <w:rFonts w:ascii="Arial" w:eastAsia="Times New Roman" w:hAnsi="Arial" w:cs="Arial"/>
          <w:sz w:val="20"/>
          <w:szCs w:val="20"/>
          <w:lang w:val="en-US" w:eastAsia="ru-RU"/>
        </w:rPr>
        <w:t>KZT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казахский тенге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BYN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0E4BEC">
        <w:rPr>
          <w:rFonts w:ascii="Arial" w:eastAsia="Times New Roman" w:hAnsi="Arial" w:cs="Arial"/>
          <w:sz w:val="20"/>
          <w:szCs w:val="20"/>
          <w:lang w:eastAsia="ru-RU"/>
        </w:rPr>
        <w:t>белорусский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рубль,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AMD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армянский драм, KGS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киргизский сом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1DDDA6E" w14:textId="077A0CF1" w:rsidR="000E4BEC" w:rsidRPr="000E4BEC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0E4BE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Минимальная сумма исходящего платежа в долларах США и евро – 15 000 EUR / USD.</w:t>
      </w:r>
    </w:p>
    <w:p w14:paraId="47118447" w14:textId="77777777" w:rsidR="000E4BEC" w:rsidRPr="000E4BEC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0E4BE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Минимальная сумма не применяется:</w:t>
      </w:r>
    </w:p>
    <w:p w14:paraId="060C7B3A" w14:textId="77777777" w:rsidR="000E4BEC" w:rsidRPr="000E4BEC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0E4BE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К платежам в Китай (доступные валюты – CNY, RUB, EUR, USD)</w:t>
      </w:r>
    </w:p>
    <w:p w14:paraId="27E014F9" w14:textId="77777777" w:rsidR="000E4BEC" w:rsidRPr="000E4BEC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0E4BE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 xml:space="preserve">К платежам в национальных валютах дружественных стран – CNY, </w:t>
      </w:r>
      <w:proofErr w:type="gramStart"/>
      <w:r w:rsidRPr="000E4BE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TRY,  KZT</w:t>
      </w:r>
      <w:proofErr w:type="gramEnd"/>
      <w:r w:rsidRPr="000E4BE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, UZS, TJS, AED, BYN.</w:t>
      </w:r>
    </w:p>
    <w:p w14:paraId="5A915113" w14:textId="77777777" w:rsidR="000E4BEC" w:rsidRPr="000E4BEC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0E4BE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 xml:space="preserve">К платежам в рублях в пользу иностранных банков. </w:t>
      </w:r>
    </w:p>
    <w:p w14:paraId="1EA6E13D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П.4.3.4 - комиссия взимается дополнительно к тарифу Банка за осуществление перевода с денежных средств условием отнесения всех комиссий на счет отправителя (OUR). В поле 72 указывается кодовое слово /FULLPAY/.</w:t>
      </w:r>
    </w:p>
    <w:p w14:paraId="031BB695" w14:textId="588EB7C8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32" w:name="_Hlk44316432"/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П.4.5. - при осуществлении перевода в иностранной валюте в послеоперационное время Банк вправе как исполнить платеж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текущей датой с удержанием комиссии согласно п.4.5. Сборника тарифов, </w:t>
      </w:r>
      <w:r w:rsidR="00187E9E" w:rsidRPr="004B7499">
        <w:rPr>
          <w:rFonts w:ascii="Arial" w:eastAsia="Times New Roman" w:hAnsi="Arial" w:cs="Times New Roman"/>
          <w:sz w:val="20"/>
          <w:szCs w:val="24"/>
          <w:lang w:eastAsia="ru-RU"/>
        </w:rPr>
        <w:t>так и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 перенести его исполнение на следующий операционный день. </w:t>
      </w:r>
    </w:p>
    <w:p w14:paraId="5938284D" w14:textId="77777777" w:rsidR="00F47C1E" w:rsidRPr="004B7499" w:rsidRDefault="00F47C1E" w:rsidP="00F47C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zh-CN"/>
        </w:rPr>
        <w:t xml:space="preserve">П.4.6. - 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комиссия взимается дополнительно к тарифу Банка за осуществление перевода денежных средств с условием отнесения всех комиссий на счет отправителя (OUR)</w:t>
      </w:r>
      <w:r w:rsidRPr="004B7499">
        <w:rPr>
          <w:rFonts w:ascii="Arial" w:eastAsia="Times New Roman" w:hAnsi="Arial" w:cs="Times New Roman"/>
          <w:sz w:val="20"/>
          <w:szCs w:val="24"/>
          <w:lang w:eastAsia="zh-CN"/>
        </w:rPr>
        <w:t xml:space="preserve">;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Тарифом.</w:t>
      </w:r>
    </w:p>
    <w:bookmarkEnd w:id="28"/>
    <w:bookmarkEnd w:id="32"/>
    <w:p w14:paraId="5A6EF85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П.5.1.2. – при внесении наличных денежных средств, состоящих одновременно из монет и банкнот, оформляется два объявления на взнос наличными.</w:t>
      </w:r>
    </w:p>
    <w:p w14:paraId="6E397DA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П.5.1.3. – удерживается с расчетного счета Клиента.</w:t>
      </w:r>
    </w:p>
    <w:p w14:paraId="2E95CF3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П.5.5. – дополнительная услуга, не связанная с внесением денежных средств на счета в Банке.</w:t>
      </w:r>
    </w:p>
    <w:p w14:paraId="443BA509" w14:textId="77777777" w:rsidR="00F47C1E" w:rsidRPr="004B7499" w:rsidRDefault="00F47C1E" w:rsidP="00F47C1E">
      <w:pPr>
        <w:spacing w:after="0" w:line="240" w:lineRule="auto"/>
        <w:jc w:val="both"/>
        <w:rPr>
          <w:rFonts w:ascii="Calibri" w:hAnsi="Calibri" w:cs="Times New Roman"/>
          <w:sz w:val="20"/>
          <w:lang w:eastAsia="ru-RU"/>
        </w:rPr>
      </w:pPr>
      <w:r w:rsidRPr="004B7499">
        <w:rPr>
          <w:rFonts w:ascii="Arial" w:hAnsi="Arial" w:cs="Times New Roman"/>
          <w:sz w:val="20"/>
          <w:szCs w:val="24"/>
          <w:lang w:eastAsia="ru-RU"/>
        </w:rPr>
        <w:t xml:space="preserve">П.7.1. – Комиссионное вознаграждение не взимается в следующих случаях: </w:t>
      </w:r>
    </w:p>
    <w:p w14:paraId="3F371041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любой валюте между нерезидентом и Банком; </w:t>
      </w:r>
    </w:p>
    <w:p w14:paraId="3E775A1E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иностранной валюте между резидентом и Банком; </w:t>
      </w:r>
    </w:p>
    <w:p w14:paraId="03C8F5D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уплате налогов, пошлин и других обязательных платежей; </w:t>
      </w:r>
    </w:p>
    <w:p w14:paraId="4F8BCA6A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нерезидентом/резидентом денежных средств в любой валюте со своего счета на свой счет, открытый в </w:t>
      </w:r>
      <w:r w:rsidR="00803D49"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уполномоченном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Банке; </w:t>
      </w:r>
    </w:p>
    <w:p w14:paraId="40E11CC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резидентом/нерезидентом заработной платы; </w:t>
      </w:r>
    </w:p>
    <w:p w14:paraId="1719B0B9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резиденту/нерезиденту ошибочно зачисленной иностранной валюты; </w:t>
      </w:r>
    </w:p>
    <w:p w14:paraId="4F9D660C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lastRenderedPageBreak/>
        <w:t xml:space="preserve">при возврате денежных средств от банков-корреспондентов; </w:t>
      </w:r>
    </w:p>
    <w:p w14:paraId="6460C714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при зачислении иностранной валюты на счет нерезидента;</w:t>
      </w:r>
    </w:p>
    <w:p w14:paraId="6FC2399B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с нерезидента-получателя при переводе денежных средств со счета, открытого в Банке;</w:t>
      </w:r>
    </w:p>
    <w:p w14:paraId="0928EC5E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с нерезидента-плательщика при переводе денежных средств на счет резидента, открытый в Банке.</w:t>
      </w:r>
    </w:p>
    <w:p w14:paraId="02008BC6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П.7.3. – услуга оказывается при условии предоставления полного пакета документов.</w:t>
      </w:r>
    </w:p>
    <w:p w14:paraId="69FED231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 7.5 и 7.6. - комиссия, указанная в п. 7.5. и 7.6. Сборника тарифов, взимается Банком при отправке ответа на письменное заявление Клиента с вложением полного комплекта документов, принятое по системе электронного документа оборота «Интернет-Клиент» или предоставленного нарочно. Ответ, содержаний разъяснение по заявлению Клиента, направляется по системе электронного документооборота «Интернет-Клиент» либо на бумажном носителе в подразделение Банка, обслуживающее Клиента. Срок исполнения - не позднее 3-х рабочих дней с даты получения заявления Клиента.</w:t>
      </w:r>
    </w:p>
    <w:p w14:paraId="6FD28288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 </w:t>
      </w:r>
      <w:proofErr w:type="gram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7.9..</w:t>
      </w:r>
      <w:proofErr w:type="gram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>- нарушение ст.19 Федерального закона от 10.12.2003 N 173-ФЗ "О валютном регулировании и валютном контроле".</w:t>
      </w:r>
    </w:p>
    <w:p w14:paraId="79E69F5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П.8.3 – подключив услугу, Клиент соглашается со списанием комиссионного вознаграждения с рублевого счета, открытого в Банке, в последний рабочий день месяца.</w:t>
      </w:r>
    </w:p>
    <w:bookmarkEnd w:id="29"/>
    <w:p w14:paraId="1F7C3AF4" w14:textId="77777777" w:rsidR="00F47C1E" w:rsidRPr="00E73A36" w:rsidRDefault="00F47C1E" w:rsidP="00F47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 9.1, 9.2, 9.8 - Днем оказания услуги считается дата оформления карточки с образцами подписей и оттиска печати и создания Банком копии (дубликата) документа по запросу (заявлению) Клиента.</w:t>
      </w:r>
    </w:p>
    <w:p w14:paraId="7BEE74D5" w14:textId="77777777" w:rsidR="00D33FF1" w:rsidRPr="001A762B" w:rsidRDefault="00D33FF1" w:rsidP="00F4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FF1" w:rsidRPr="001A762B" w:rsidSect="00E779E2">
      <w:footerReference w:type="default" r:id="rId8"/>
      <w:headerReference w:type="first" r:id="rId9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281B" w14:textId="77777777" w:rsidR="001B093B" w:rsidRDefault="001B093B" w:rsidP="00FE38EB">
      <w:pPr>
        <w:spacing w:after="0" w:line="240" w:lineRule="auto"/>
      </w:pPr>
      <w:r>
        <w:separator/>
      </w:r>
    </w:p>
  </w:endnote>
  <w:endnote w:type="continuationSeparator" w:id="0">
    <w:p w14:paraId="2EEFDB04" w14:textId="77777777" w:rsidR="001B093B" w:rsidRDefault="001B093B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5F8BD" w14:textId="77777777" w:rsidR="00D266CF" w:rsidRDefault="00D26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DC9E" w14:textId="77777777" w:rsidR="001B093B" w:rsidRDefault="001B093B" w:rsidP="00FE38EB">
      <w:pPr>
        <w:spacing w:after="0" w:line="240" w:lineRule="auto"/>
      </w:pPr>
      <w:r>
        <w:separator/>
      </w:r>
    </w:p>
  </w:footnote>
  <w:footnote w:type="continuationSeparator" w:id="0">
    <w:p w14:paraId="5848E434" w14:textId="77777777" w:rsidR="001B093B" w:rsidRDefault="001B093B" w:rsidP="00FE38EB">
      <w:pPr>
        <w:spacing w:after="0" w:line="240" w:lineRule="auto"/>
      </w:pPr>
      <w:r>
        <w:continuationSeparator/>
      </w:r>
    </w:p>
  </w:footnote>
  <w:footnote w:id="1">
    <w:p w14:paraId="1DBA353E" w14:textId="2F695A6A" w:rsidR="00D266CF" w:rsidRDefault="00D266CF" w:rsidP="008F45FE">
      <w:pPr>
        <w:pStyle w:val="af5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8F5699">
        <w:rPr>
          <w:sz w:val="18"/>
          <w:szCs w:val="18"/>
        </w:rPr>
        <w:t>В Тарифах указано московское время (</w:t>
      </w:r>
      <w:r w:rsidRPr="008F5699">
        <w:rPr>
          <w:sz w:val="18"/>
          <w:szCs w:val="18"/>
          <w:lang w:val="en-US"/>
        </w:rPr>
        <w:t>GMT</w:t>
      </w:r>
      <w:r w:rsidRPr="008F5699">
        <w:rPr>
          <w:sz w:val="18"/>
          <w:szCs w:val="18"/>
        </w:rPr>
        <w:t>+3).</w:t>
      </w:r>
    </w:p>
    <w:p w14:paraId="77BE6D08" w14:textId="09BFF20F" w:rsidR="00D266CF" w:rsidRDefault="00D266CF" w:rsidP="008F45FE">
      <w:pPr>
        <w:pStyle w:val="af5"/>
      </w:pPr>
    </w:p>
  </w:footnote>
  <w:footnote w:id="2">
    <w:p w14:paraId="7F5B202B" w14:textId="4AEC6092" w:rsidR="00D266CF" w:rsidRDefault="00D266CF">
      <w:pPr>
        <w:pStyle w:val="af5"/>
      </w:pPr>
      <w:r>
        <w:rPr>
          <w:rStyle w:val="af7"/>
        </w:rPr>
        <w:footnoteRef/>
      </w:r>
      <w:r>
        <w:t xml:space="preserve"> </w:t>
      </w:r>
      <w:r w:rsidRPr="0056489B">
        <w:rPr>
          <w:sz w:val="18"/>
          <w:szCs w:val="18"/>
        </w:rPr>
        <w:t>В пятницу и предпраздничные дни время сокращается на один час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1670" w14:textId="77777777" w:rsidR="00D266CF" w:rsidRDefault="00D266CF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6C9ED5A3" wp14:editId="2476B1CC">
          <wp:extent cx="2361600" cy="342000"/>
          <wp:effectExtent l="0" t="0" r="635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6039E0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2E90"/>
    <w:multiLevelType w:val="hybridMultilevel"/>
    <w:tmpl w:val="1A9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6"/>
  </w:num>
  <w:num w:numId="5">
    <w:abstractNumId w:val="20"/>
  </w:num>
  <w:num w:numId="6">
    <w:abstractNumId w:val="11"/>
  </w:num>
  <w:num w:numId="7">
    <w:abstractNumId w:val="4"/>
  </w:num>
  <w:num w:numId="8">
    <w:abstractNumId w:val="10"/>
  </w:num>
  <w:num w:numId="9">
    <w:abstractNumId w:val="19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1"/>
  </w:num>
  <w:num w:numId="19">
    <w:abstractNumId w:val="14"/>
  </w:num>
  <w:num w:numId="20">
    <w:abstractNumId w:val="7"/>
  </w:num>
  <w:num w:numId="21">
    <w:abstractNumId w:val="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012E1"/>
    <w:rsid w:val="000263CE"/>
    <w:rsid w:val="00030177"/>
    <w:rsid w:val="00040822"/>
    <w:rsid w:val="000458A4"/>
    <w:rsid w:val="00060194"/>
    <w:rsid w:val="000815FA"/>
    <w:rsid w:val="000821F8"/>
    <w:rsid w:val="000841FC"/>
    <w:rsid w:val="000C04A7"/>
    <w:rsid w:val="000C4FF3"/>
    <w:rsid w:val="000D02C4"/>
    <w:rsid w:val="000D17BF"/>
    <w:rsid w:val="000D1C1A"/>
    <w:rsid w:val="000D5A1D"/>
    <w:rsid w:val="000E4BEC"/>
    <w:rsid w:val="000F3691"/>
    <w:rsid w:val="000F7BFB"/>
    <w:rsid w:val="0012456F"/>
    <w:rsid w:val="00133485"/>
    <w:rsid w:val="00145A2D"/>
    <w:rsid w:val="00152611"/>
    <w:rsid w:val="0015478A"/>
    <w:rsid w:val="00164BF6"/>
    <w:rsid w:val="0018442E"/>
    <w:rsid w:val="00187E9E"/>
    <w:rsid w:val="001A762B"/>
    <w:rsid w:val="001B093B"/>
    <w:rsid w:val="001B5B28"/>
    <w:rsid w:val="001D7C04"/>
    <w:rsid w:val="001E7DCB"/>
    <w:rsid w:val="001F110C"/>
    <w:rsid w:val="001F5524"/>
    <w:rsid w:val="002009D6"/>
    <w:rsid w:val="00233B53"/>
    <w:rsid w:val="0026286A"/>
    <w:rsid w:val="002702BA"/>
    <w:rsid w:val="002C07B4"/>
    <w:rsid w:val="002C2A72"/>
    <w:rsid w:val="002D33B1"/>
    <w:rsid w:val="002D3E7B"/>
    <w:rsid w:val="002E6523"/>
    <w:rsid w:val="00304823"/>
    <w:rsid w:val="0030650A"/>
    <w:rsid w:val="0033401D"/>
    <w:rsid w:val="003423FE"/>
    <w:rsid w:val="00346452"/>
    <w:rsid w:val="00357CFB"/>
    <w:rsid w:val="00381973"/>
    <w:rsid w:val="00382ECA"/>
    <w:rsid w:val="00383B7B"/>
    <w:rsid w:val="0039266C"/>
    <w:rsid w:val="003B50AA"/>
    <w:rsid w:val="003D23FF"/>
    <w:rsid w:val="003F3FF9"/>
    <w:rsid w:val="0040191B"/>
    <w:rsid w:val="004103E8"/>
    <w:rsid w:val="004344DC"/>
    <w:rsid w:val="004471EC"/>
    <w:rsid w:val="004717F9"/>
    <w:rsid w:val="004726A4"/>
    <w:rsid w:val="00482AA3"/>
    <w:rsid w:val="004B7499"/>
    <w:rsid w:val="004F4308"/>
    <w:rsid w:val="004F4841"/>
    <w:rsid w:val="00503AA8"/>
    <w:rsid w:val="00511016"/>
    <w:rsid w:val="00512DF1"/>
    <w:rsid w:val="0051574B"/>
    <w:rsid w:val="00520AE2"/>
    <w:rsid w:val="00527D91"/>
    <w:rsid w:val="00555B94"/>
    <w:rsid w:val="00557FAD"/>
    <w:rsid w:val="0056489B"/>
    <w:rsid w:val="00564AE2"/>
    <w:rsid w:val="00570A38"/>
    <w:rsid w:val="005749B7"/>
    <w:rsid w:val="0058287B"/>
    <w:rsid w:val="005A1095"/>
    <w:rsid w:val="005C7172"/>
    <w:rsid w:val="005F0313"/>
    <w:rsid w:val="005F247C"/>
    <w:rsid w:val="00612479"/>
    <w:rsid w:val="006138D5"/>
    <w:rsid w:val="00634B42"/>
    <w:rsid w:val="0066327A"/>
    <w:rsid w:val="00672207"/>
    <w:rsid w:val="0068011D"/>
    <w:rsid w:val="006E1786"/>
    <w:rsid w:val="00722146"/>
    <w:rsid w:val="007309A4"/>
    <w:rsid w:val="00737B7B"/>
    <w:rsid w:val="00742D1E"/>
    <w:rsid w:val="00747B41"/>
    <w:rsid w:val="00750288"/>
    <w:rsid w:val="007530EB"/>
    <w:rsid w:val="007646B9"/>
    <w:rsid w:val="00765957"/>
    <w:rsid w:val="007F325C"/>
    <w:rsid w:val="007F3E94"/>
    <w:rsid w:val="00803D49"/>
    <w:rsid w:val="00810C53"/>
    <w:rsid w:val="00834895"/>
    <w:rsid w:val="00850BBA"/>
    <w:rsid w:val="00850C3B"/>
    <w:rsid w:val="00854E8D"/>
    <w:rsid w:val="008741C8"/>
    <w:rsid w:val="008877EB"/>
    <w:rsid w:val="008C1E68"/>
    <w:rsid w:val="008E140B"/>
    <w:rsid w:val="008F1762"/>
    <w:rsid w:val="008F45FE"/>
    <w:rsid w:val="008F5699"/>
    <w:rsid w:val="00916F5B"/>
    <w:rsid w:val="009412FA"/>
    <w:rsid w:val="009450DE"/>
    <w:rsid w:val="00951C61"/>
    <w:rsid w:val="0095588B"/>
    <w:rsid w:val="00960145"/>
    <w:rsid w:val="0096544A"/>
    <w:rsid w:val="00966FD4"/>
    <w:rsid w:val="00973362"/>
    <w:rsid w:val="009A0515"/>
    <w:rsid w:val="009A2998"/>
    <w:rsid w:val="009C19D2"/>
    <w:rsid w:val="009D041E"/>
    <w:rsid w:val="009D04DC"/>
    <w:rsid w:val="009D1DE7"/>
    <w:rsid w:val="009E10F9"/>
    <w:rsid w:val="00A04742"/>
    <w:rsid w:val="00A40449"/>
    <w:rsid w:val="00A404DA"/>
    <w:rsid w:val="00A4336B"/>
    <w:rsid w:val="00A7191A"/>
    <w:rsid w:val="00A7247B"/>
    <w:rsid w:val="00A85DAC"/>
    <w:rsid w:val="00A91F24"/>
    <w:rsid w:val="00AB070F"/>
    <w:rsid w:val="00AC1E3A"/>
    <w:rsid w:val="00AD1719"/>
    <w:rsid w:val="00AE5B3D"/>
    <w:rsid w:val="00AF491A"/>
    <w:rsid w:val="00B037C9"/>
    <w:rsid w:val="00B11DB2"/>
    <w:rsid w:val="00B2376C"/>
    <w:rsid w:val="00B52A7F"/>
    <w:rsid w:val="00B866DC"/>
    <w:rsid w:val="00B90280"/>
    <w:rsid w:val="00BC6F22"/>
    <w:rsid w:val="00C2005B"/>
    <w:rsid w:val="00C20537"/>
    <w:rsid w:val="00C471E3"/>
    <w:rsid w:val="00C742A4"/>
    <w:rsid w:val="00C850CA"/>
    <w:rsid w:val="00C943AF"/>
    <w:rsid w:val="00CA2BF4"/>
    <w:rsid w:val="00CA6542"/>
    <w:rsid w:val="00CB3C9C"/>
    <w:rsid w:val="00CB6CDE"/>
    <w:rsid w:val="00CC28C7"/>
    <w:rsid w:val="00CC7C8A"/>
    <w:rsid w:val="00CF13C8"/>
    <w:rsid w:val="00D266CF"/>
    <w:rsid w:val="00D33FF1"/>
    <w:rsid w:val="00D43E99"/>
    <w:rsid w:val="00D52813"/>
    <w:rsid w:val="00D737CD"/>
    <w:rsid w:val="00D85700"/>
    <w:rsid w:val="00D922E6"/>
    <w:rsid w:val="00DB1B41"/>
    <w:rsid w:val="00DC60AD"/>
    <w:rsid w:val="00DF672E"/>
    <w:rsid w:val="00E23BBE"/>
    <w:rsid w:val="00E36175"/>
    <w:rsid w:val="00E54B2F"/>
    <w:rsid w:val="00E62CC9"/>
    <w:rsid w:val="00E73A36"/>
    <w:rsid w:val="00E779E2"/>
    <w:rsid w:val="00EA28DA"/>
    <w:rsid w:val="00EC0E22"/>
    <w:rsid w:val="00ED6921"/>
    <w:rsid w:val="00EE2A88"/>
    <w:rsid w:val="00F020FB"/>
    <w:rsid w:val="00F04A68"/>
    <w:rsid w:val="00F15241"/>
    <w:rsid w:val="00F26904"/>
    <w:rsid w:val="00F30BFD"/>
    <w:rsid w:val="00F47C1E"/>
    <w:rsid w:val="00F820EE"/>
    <w:rsid w:val="00F865D3"/>
    <w:rsid w:val="00FA2ADA"/>
    <w:rsid w:val="00FB318E"/>
    <w:rsid w:val="00FB5067"/>
    <w:rsid w:val="00FB578E"/>
    <w:rsid w:val="00FD24B7"/>
    <w:rsid w:val="00FE38EB"/>
    <w:rsid w:val="00FE77F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EA34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D266C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266CF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26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DA3D-EAEB-4144-862E-1F6870E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Шкулева Наталия Геннадьевна</cp:lastModifiedBy>
  <cp:revision>4</cp:revision>
  <cp:lastPrinted>2021-03-15T12:44:00Z</cp:lastPrinted>
  <dcterms:created xsi:type="dcterms:W3CDTF">2022-09-22T08:14:00Z</dcterms:created>
  <dcterms:modified xsi:type="dcterms:W3CDTF">2022-09-23T12:11:00Z</dcterms:modified>
</cp:coreProperties>
</file>